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91F" w:rsidRDefault="009D0D1F">
      <w:pPr>
        <w:pStyle w:val="a5"/>
        <w:kinsoku w:val="0"/>
        <w:overflowPunct w:val="0"/>
        <w:spacing w:before="70"/>
        <w:ind w:left="142" w:right="3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УТВЕРЖДЕНА</w:t>
      </w:r>
    </w:p>
    <w:p w:rsidR="005A4613" w:rsidRPr="005A4613" w:rsidRDefault="009D0D1F" w:rsidP="005A4613">
      <w:pPr>
        <w:pStyle w:val="a5"/>
        <w:kinsoku w:val="0"/>
        <w:overflowPunct w:val="0"/>
        <w:ind w:left="142" w:right="3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приказом </w:t>
      </w:r>
      <w:r w:rsidR="005A4613" w:rsidRPr="005A4613">
        <w:rPr>
          <w:color w:val="000000" w:themeColor="text1"/>
          <w:sz w:val="20"/>
          <w:szCs w:val="20"/>
        </w:rPr>
        <w:t>Государственно</w:t>
      </w:r>
      <w:r w:rsidR="005A4613">
        <w:rPr>
          <w:color w:val="000000" w:themeColor="text1"/>
          <w:sz w:val="20"/>
          <w:szCs w:val="20"/>
        </w:rPr>
        <w:t>го</w:t>
      </w:r>
      <w:r w:rsidR="005A4613" w:rsidRPr="005A4613">
        <w:rPr>
          <w:color w:val="000000" w:themeColor="text1"/>
          <w:sz w:val="20"/>
          <w:szCs w:val="20"/>
        </w:rPr>
        <w:t xml:space="preserve"> автономно</w:t>
      </w:r>
      <w:r w:rsidR="005A4613">
        <w:rPr>
          <w:color w:val="000000" w:themeColor="text1"/>
          <w:sz w:val="20"/>
          <w:szCs w:val="20"/>
        </w:rPr>
        <w:t>го</w:t>
      </w:r>
      <w:r w:rsidR="005A4613" w:rsidRPr="005A4613">
        <w:rPr>
          <w:color w:val="000000" w:themeColor="text1"/>
          <w:sz w:val="20"/>
          <w:szCs w:val="20"/>
        </w:rPr>
        <w:t xml:space="preserve"> учреждени</w:t>
      </w:r>
      <w:r w:rsidR="005A4613">
        <w:rPr>
          <w:color w:val="000000" w:themeColor="text1"/>
          <w:sz w:val="20"/>
          <w:szCs w:val="20"/>
        </w:rPr>
        <w:t>я</w:t>
      </w:r>
      <w:r w:rsidR="005A4613" w:rsidRPr="005A4613">
        <w:rPr>
          <w:color w:val="000000" w:themeColor="text1"/>
          <w:sz w:val="20"/>
          <w:szCs w:val="20"/>
        </w:rPr>
        <w:t xml:space="preserve"> Республики Дагестан</w:t>
      </w:r>
    </w:p>
    <w:p w:rsidR="005A4613" w:rsidRDefault="005A4613" w:rsidP="005A4613">
      <w:pPr>
        <w:pStyle w:val="a5"/>
        <w:kinsoku w:val="0"/>
        <w:overflowPunct w:val="0"/>
        <w:ind w:left="142" w:right="3"/>
        <w:jc w:val="right"/>
        <w:rPr>
          <w:color w:val="000000" w:themeColor="text1"/>
          <w:sz w:val="20"/>
          <w:szCs w:val="20"/>
        </w:rPr>
      </w:pPr>
      <w:r w:rsidRPr="005A4613">
        <w:rPr>
          <w:color w:val="000000" w:themeColor="text1"/>
          <w:sz w:val="20"/>
          <w:szCs w:val="20"/>
        </w:rPr>
        <w:t xml:space="preserve">«Многофункциональный центр предоставления </w:t>
      </w:r>
    </w:p>
    <w:p w:rsidR="005A4613" w:rsidRDefault="005A4613" w:rsidP="005A4613">
      <w:pPr>
        <w:pStyle w:val="a5"/>
        <w:kinsoku w:val="0"/>
        <w:overflowPunct w:val="0"/>
        <w:ind w:left="142" w:right="3"/>
        <w:jc w:val="right"/>
        <w:rPr>
          <w:color w:val="000000" w:themeColor="text1"/>
          <w:sz w:val="20"/>
          <w:szCs w:val="20"/>
        </w:rPr>
      </w:pPr>
      <w:r w:rsidRPr="005A4613">
        <w:rPr>
          <w:color w:val="000000" w:themeColor="text1"/>
          <w:sz w:val="20"/>
          <w:szCs w:val="20"/>
        </w:rPr>
        <w:t xml:space="preserve">государственных и муниципальных услуг </w:t>
      </w:r>
    </w:p>
    <w:p w:rsidR="005A4613" w:rsidRDefault="005A4613" w:rsidP="005A4613">
      <w:pPr>
        <w:pStyle w:val="a5"/>
        <w:kinsoku w:val="0"/>
        <w:overflowPunct w:val="0"/>
        <w:ind w:left="142" w:right="3"/>
        <w:jc w:val="right"/>
        <w:rPr>
          <w:color w:val="000000" w:themeColor="text1"/>
          <w:sz w:val="20"/>
          <w:szCs w:val="20"/>
        </w:rPr>
      </w:pPr>
      <w:r w:rsidRPr="005A4613">
        <w:rPr>
          <w:color w:val="000000" w:themeColor="text1"/>
          <w:sz w:val="20"/>
          <w:szCs w:val="20"/>
        </w:rPr>
        <w:t>в Республике Дагестан</w:t>
      </w:r>
    </w:p>
    <w:p w:rsidR="00E0191F" w:rsidRDefault="009D0D1F" w:rsidP="005A4613">
      <w:pPr>
        <w:pStyle w:val="a5"/>
        <w:kinsoku w:val="0"/>
        <w:overflowPunct w:val="0"/>
        <w:ind w:left="142" w:right="3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от </w:t>
      </w:r>
      <w:r w:rsidR="00B419CA">
        <w:rPr>
          <w:color w:val="000000" w:themeColor="text1"/>
          <w:sz w:val="20"/>
          <w:szCs w:val="20"/>
        </w:rPr>
        <w:t>__.__</w:t>
      </w:r>
      <w:r w:rsidR="005A4613">
        <w:rPr>
          <w:color w:val="000000" w:themeColor="text1"/>
          <w:sz w:val="20"/>
          <w:szCs w:val="20"/>
        </w:rPr>
        <w:t>.</w:t>
      </w:r>
      <w:r w:rsidR="00B419CA">
        <w:rPr>
          <w:color w:val="000000" w:themeColor="text1"/>
          <w:sz w:val="20"/>
          <w:szCs w:val="20"/>
        </w:rPr>
        <w:t>20__</w:t>
      </w:r>
      <w:r>
        <w:rPr>
          <w:color w:val="000000" w:themeColor="text1"/>
          <w:sz w:val="20"/>
          <w:szCs w:val="20"/>
        </w:rPr>
        <w:t xml:space="preserve"> года №</w:t>
      </w:r>
      <w:r w:rsidR="005A4613">
        <w:rPr>
          <w:color w:val="000000" w:themeColor="text1"/>
          <w:sz w:val="20"/>
          <w:szCs w:val="20"/>
        </w:rPr>
        <w:t>______</w:t>
      </w:r>
    </w:p>
    <w:p w:rsidR="00E0191F" w:rsidRDefault="00E0191F">
      <w:pPr>
        <w:pStyle w:val="a5"/>
        <w:kinsoku w:val="0"/>
        <w:overflowPunct w:val="0"/>
        <w:ind w:right="3"/>
        <w:rPr>
          <w:color w:val="000000" w:themeColor="text1"/>
          <w:sz w:val="20"/>
          <w:szCs w:val="20"/>
        </w:rPr>
      </w:pPr>
    </w:p>
    <w:p w:rsidR="00E0191F" w:rsidRDefault="00E0191F">
      <w:pPr>
        <w:pStyle w:val="a5"/>
        <w:kinsoku w:val="0"/>
        <w:overflowPunct w:val="0"/>
        <w:spacing w:before="6"/>
        <w:ind w:right="3"/>
        <w:rPr>
          <w:color w:val="000000" w:themeColor="text1"/>
          <w:sz w:val="20"/>
          <w:szCs w:val="20"/>
        </w:rPr>
      </w:pPr>
    </w:p>
    <w:p w:rsidR="00E0191F" w:rsidRDefault="009D0D1F">
      <w:pPr>
        <w:pStyle w:val="1"/>
        <w:kinsoku w:val="0"/>
        <w:overflowPunct w:val="0"/>
        <w:spacing w:before="90"/>
        <w:ind w:left="0" w:right="3"/>
        <w:jc w:val="center"/>
        <w:rPr>
          <w:color w:val="000000" w:themeColor="text1"/>
        </w:rPr>
      </w:pPr>
      <w:r>
        <w:rPr>
          <w:color w:val="000000" w:themeColor="text1"/>
        </w:rPr>
        <w:t>Публичная оферта</w:t>
      </w:r>
    </w:p>
    <w:p w:rsidR="005A4613" w:rsidRPr="005A4613" w:rsidRDefault="005A4613" w:rsidP="005A4613">
      <w:pPr>
        <w:pStyle w:val="1"/>
        <w:kinsoku w:val="0"/>
        <w:overflowPunct w:val="0"/>
        <w:ind w:right="3"/>
        <w:jc w:val="center"/>
        <w:rPr>
          <w:color w:val="000000" w:themeColor="text1"/>
        </w:rPr>
      </w:pPr>
      <w:r w:rsidRPr="005A4613">
        <w:rPr>
          <w:color w:val="000000" w:themeColor="text1"/>
        </w:rPr>
        <w:t>Государственно</w:t>
      </w:r>
      <w:r>
        <w:rPr>
          <w:color w:val="000000" w:themeColor="text1"/>
        </w:rPr>
        <w:t>го</w:t>
      </w:r>
      <w:r w:rsidRPr="005A4613">
        <w:rPr>
          <w:color w:val="000000" w:themeColor="text1"/>
        </w:rPr>
        <w:t xml:space="preserve"> автономно</w:t>
      </w:r>
      <w:r>
        <w:rPr>
          <w:color w:val="000000" w:themeColor="text1"/>
        </w:rPr>
        <w:t>го</w:t>
      </w:r>
      <w:r w:rsidRPr="005A4613">
        <w:rPr>
          <w:color w:val="000000" w:themeColor="text1"/>
        </w:rPr>
        <w:t xml:space="preserve"> учреждени</w:t>
      </w:r>
      <w:r>
        <w:rPr>
          <w:color w:val="000000" w:themeColor="text1"/>
        </w:rPr>
        <w:t>я</w:t>
      </w:r>
      <w:r w:rsidRPr="005A4613">
        <w:rPr>
          <w:color w:val="000000" w:themeColor="text1"/>
        </w:rPr>
        <w:t xml:space="preserve"> Республики Дагестан</w:t>
      </w:r>
    </w:p>
    <w:p w:rsidR="00E0191F" w:rsidRPr="008B4FB2" w:rsidRDefault="005A4613" w:rsidP="005A4613">
      <w:pPr>
        <w:pStyle w:val="1"/>
        <w:kinsoku w:val="0"/>
        <w:overflowPunct w:val="0"/>
        <w:ind w:right="3"/>
        <w:jc w:val="center"/>
        <w:rPr>
          <w:color w:val="000000" w:themeColor="text1"/>
        </w:rPr>
      </w:pPr>
      <w:r w:rsidRPr="005A4613">
        <w:rPr>
          <w:color w:val="000000" w:themeColor="text1"/>
        </w:rPr>
        <w:t>«Многофункциональный центр предоставления государственных и муниципальных услуг в Республике Дагестан</w:t>
      </w:r>
      <w:r>
        <w:rPr>
          <w:color w:val="000000" w:themeColor="text1"/>
        </w:rPr>
        <w:t xml:space="preserve">» </w:t>
      </w:r>
      <w:r w:rsidR="009D0D1F">
        <w:rPr>
          <w:color w:val="000000" w:themeColor="text1"/>
        </w:rPr>
        <w:t xml:space="preserve">о заключении агентского договора по информированию и привлечению физических лиц (клиентов), выразивших потребность в консультации и/или </w:t>
      </w:r>
      <w:r w:rsidR="00B123D6">
        <w:rPr>
          <w:color w:val="000000" w:themeColor="text1"/>
        </w:rPr>
        <w:t xml:space="preserve">оказания агентских услуг по </w:t>
      </w:r>
      <w:r w:rsidR="008B4FB2">
        <w:rPr>
          <w:color w:val="000000" w:themeColor="text1"/>
        </w:rPr>
        <w:t xml:space="preserve">сотрудничеству в реализации и оформления </w:t>
      </w:r>
      <w:r w:rsidR="008B4FB2">
        <w:rPr>
          <w:color w:val="000000" w:themeColor="text1"/>
          <w:lang w:val="en-US"/>
        </w:rPr>
        <w:t>SIM</w:t>
      </w:r>
      <w:r w:rsidR="008B4FB2">
        <w:rPr>
          <w:color w:val="000000" w:themeColor="text1"/>
        </w:rPr>
        <w:t>-карт</w:t>
      </w:r>
    </w:p>
    <w:p w:rsidR="00E0191F" w:rsidRDefault="00E0191F">
      <w:pPr>
        <w:pStyle w:val="a5"/>
        <w:kinsoku w:val="0"/>
        <w:overflowPunct w:val="0"/>
        <w:spacing w:before="7"/>
        <w:ind w:right="3"/>
        <w:rPr>
          <w:b/>
          <w:color w:val="000000" w:themeColor="text1"/>
          <w:sz w:val="23"/>
          <w:szCs w:val="23"/>
        </w:rPr>
      </w:pPr>
    </w:p>
    <w:p w:rsidR="00E0191F" w:rsidRPr="005A4613" w:rsidRDefault="009D0D1F" w:rsidP="00794F1C">
      <w:pPr>
        <w:pStyle w:val="aa"/>
        <w:numPr>
          <w:ilvl w:val="0"/>
          <w:numId w:val="1"/>
        </w:numPr>
        <w:tabs>
          <w:tab w:val="left" w:pos="1127"/>
        </w:tabs>
        <w:kinsoku w:val="0"/>
        <w:overflowPunct w:val="0"/>
        <w:ind w:right="3"/>
        <w:rPr>
          <w:color w:val="000000" w:themeColor="text1"/>
        </w:rPr>
      </w:pPr>
      <w:r>
        <w:rPr>
          <w:color w:val="000000" w:themeColor="text1"/>
        </w:rPr>
        <w:t>В соответствии с пунктом 2 статьи 437 Гражданского кодекса Российской Федерации настоящий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документ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является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публичной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офертой</w:t>
      </w:r>
      <w:r>
        <w:rPr>
          <w:color w:val="000000" w:themeColor="text1"/>
          <w:spacing w:val="-6"/>
        </w:rPr>
        <w:t xml:space="preserve"> </w:t>
      </w:r>
      <w:r>
        <w:rPr>
          <w:color w:val="000000" w:themeColor="text1"/>
        </w:rPr>
        <w:t>(далее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–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оферта),</w:t>
      </w:r>
      <w:r>
        <w:rPr>
          <w:color w:val="000000" w:themeColor="text1"/>
          <w:spacing w:val="-5"/>
        </w:rPr>
        <w:t xml:space="preserve"> </w:t>
      </w:r>
      <w:r>
        <w:rPr>
          <w:color w:val="000000" w:themeColor="text1"/>
        </w:rPr>
        <w:t>т.е.</w:t>
      </w:r>
      <w:r>
        <w:rPr>
          <w:color w:val="000000" w:themeColor="text1"/>
          <w:spacing w:val="-7"/>
        </w:rPr>
        <w:t xml:space="preserve"> </w:t>
      </w:r>
      <w:r>
        <w:rPr>
          <w:color w:val="000000" w:themeColor="text1"/>
        </w:rPr>
        <w:t>официальным</w:t>
      </w:r>
      <w:r>
        <w:rPr>
          <w:color w:val="000000" w:themeColor="text1"/>
          <w:spacing w:val="-8"/>
        </w:rPr>
        <w:t xml:space="preserve"> </w:t>
      </w:r>
      <w:r>
        <w:rPr>
          <w:color w:val="000000" w:themeColor="text1"/>
        </w:rPr>
        <w:t xml:space="preserve">публичным предложением </w:t>
      </w:r>
      <w:r w:rsidR="005A4613" w:rsidRPr="005A4613">
        <w:rPr>
          <w:color w:val="000000" w:themeColor="text1"/>
        </w:rPr>
        <w:t>Государственного автономного учреждения Республики Дагестан</w:t>
      </w:r>
      <w:r w:rsidR="005A4613">
        <w:rPr>
          <w:color w:val="000000" w:themeColor="text1"/>
        </w:rPr>
        <w:t xml:space="preserve"> </w:t>
      </w:r>
      <w:r w:rsidR="005A4613" w:rsidRPr="005A4613">
        <w:rPr>
          <w:color w:val="000000" w:themeColor="text1"/>
        </w:rPr>
        <w:t xml:space="preserve">«Многофункциональный центр предоставления государственных и муниципальных услуг в Республике Дагестан» </w:t>
      </w:r>
      <w:r w:rsidRPr="005A4613">
        <w:rPr>
          <w:color w:val="000000" w:themeColor="text1"/>
        </w:rPr>
        <w:t>(</w:t>
      </w:r>
      <w:r w:rsidR="005A4613" w:rsidRPr="005A4613">
        <w:rPr>
          <w:color w:val="000000" w:themeColor="text1"/>
        </w:rPr>
        <w:t>ГАУ РД «МФЦ в РД»</w:t>
      </w:r>
      <w:r w:rsidRPr="005A4613">
        <w:rPr>
          <w:color w:val="000000" w:themeColor="text1"/>
        </w:rPr>
        <w:t xml:space="preserve">), </w:t>
      </w:r>
      <w:r w:rsidRPr="005A4613">
        <w:rPr>
          <w:color w:val="000000" w:themeColor="text1"/>
          <w:spacing w:val="48"/>
        </w:rPr>
        <w:t xml:space="preserve"> </w:t>
      </w:r>
      <w:r w:rsidRPr="005A4613">
        <w:rPr>
          <w:color w:val="000000" w:themeColor="text1"/>
        </w:rPr>
        <w:t>ИНН:</w:t>
      </w:r>
      <w:r w:rsidR="00794F1C">
        <w:rPr>
          <w:color w:val="000000" w:themeColor="text1"/>
        </w:rPr>
        <w:t xml:space="preserve"> </w:t>
      </w:r>
      <w:r w:rsidR="00794F1C" w:rsidRPr="00794F1C">
        <w:rPr>
          <w:color w:val="000000" w:themeColor="text1"/>
        </w:rPr>
        <w:t>0572004299</w:t>
      </w:r>
      <w:r w:rsidRPr="005A4613">
        <w:rPr>
          <w:color w:val="000000" w:themeColor="text1"/>
        </w:rPr>
        <w:tab/>
        <w:t>; ОГРН:</w:t>
      </w:r>
      <w:r w:rsidR="00794F1C">
        <w:rPr>
          <w:color w:val="000000" w:themeColor="text1"/>
        </w:rPr>
        <w:t xml:space="preserve"> 1</w:t>
      </w:r>
      <w:r w:rsidR="00794F1C" w:rsidRPr="00794F1C">
        <w:rPr>
          <w:color w:val="000000" w:themeColor="text1"/>
        </w:rPr>
        <w:t>130572000668</w:t>
      </w:r>
      <w:r w:rsidRPr="005A4613">
        <w:rPr>
          <w:color w:val="000000" w:themeColor="text1"/>
        </w:rPr>
        <w:t xml:space="preserve"> (далее также – оферент) лицам, предоставляющим (оказывающим)  юридические   услуги, заключить   агентский   договор   по   информированию и  привлечению  физических  лиц  (клиентов),  выразивших   потребность   в   консультации и/или </w:t>
      </w:r>
      <w:r w:rsidR="00C96053">
        <w:rPr>
          <w:color w:val="000000" w:themeColor="text1"/>
        </w:rPr>
        <w:t xml:space="preserve">оказания агентских услуг по </w:t>
      </w:r>
      <w:r w:rsidR="008B4FB2">
        <w:rPr>
          <w:color w:val="000000" w:themeColor="text1"/>
        </w:rPr>
        <w:t xml:space="preserve">сотрудничеству в реализации и оформления </w:t>
      </w:r>
      <w:r w:rsidR="008B4FB2">
        <w:rPr>
          <w:color w:val="000000" w:themeColor="text1"/>
          <w:lang w:val="en-US"/>
        </w:rPr>
        <w:t>SIM</w:t>
      </w:r>
      <w:r w:rsidR="008B4FB2">
        <w:rPr>
          <w:color w:val="000000" w:themeColor="text1"/>
        </w:rPr>
        <w:t>-карт</w:t>
      </w:r>
      <w:r w:rsidRPr="005A4613">
        <w:rPr>
          <w:color w:val="000000" w:themeColor="text1"/>
        </w:rPr>
        <w:t xml:space="preserve"> условиях, изложенных в настоящей</w:t>
      </w:r>
      <w:r w:rsidRPr="005A4613">
        <w:rPr>
          <w:color w:val="000000" w:themeColor="text1"/>
          <w:spacing w:val="-1"/>
        </w:rPr>
        <w:t xml:space="preserve"> </w:t>
      </w:r>
      <w:r w:rsidRPr="005A4613">
        <w:rPr>
          <w:color w:val="000000" w:themeColor="text1"/>
        </w:rPr>
        <w:t>оферте.</w:t>
      </w:r>
    </w:p>
    <w:p w:rsidR="00E0191F" w:rsidRDefault="009D0D1F" w:rsidP="00794F1C">
      <w:pPr>
        <w:pStyle w:val="aa"/>
        <w:numPr>
          <w:ilvl w:val="0"/>
          <w:numId w:val="1"/>
        </w:numPr>
        <w:tabs>
          <w:tab w:val="left" w:pos="1127"/>
        </w:tabs>
        <w:kinsoku w:val="0"/>
        <w:overflowPunct w:val="0"/>
        <w:ind w:right="3"/>
        <w:rPr>
          <w:color w:val="000000" w:themeColor="text1"/>
        </w:rPr>
      </w:pPr>
      <w:r>
        <w:rPr>
          <w:color w:val="000000" w:themeColor="text1"/>
        </w:rPr>
        <w:t>Настоящая оферта вступает в силу со дня, следующего за днем ее размещения на официальном информационном сайте оферента в сети Интернет:</w:t>
      </w:r>
      <w:r>
        <w:rPr>
          <w:color w:val="000000" w:themeColor="text1"/>
          <w:spacing w:val="-4"/>
        </w:rPr>
        <w:t xml:space="preserve"> </w:t>
      </w:r>
      <w:hyperlink r:id="rId10" w:history="1">
        <w:r w:rsidR="00794F1C" w:rsidRPr="00E04E93">
          <w:rPr>
            <w:rStyle w:val="ab"/>
          </w:rPr>
          <w:t>www.mfcrd.ru.</w:t>
        </w:r>
      </w:hyperlink>
    </w:p>
    <w:p w:rsidR="00E0191F" w:rsidRDefault="009D0D1F">
      <w:pPr>
        <w:pStyle w:val="aa"/>
        <w:numPr>
          <w:ilvl w:val="0"/>
          <w:numId w:val="1"/>
        </w:numPr>
        <w:tabs>
          <w:tab w:val="left" w:pos="1127"/>
        </w:tabs>
        <w:kinsoku w:val="0"/>
        <w:overflowPunct w:val="0"/>
        <w:ind w:left="1126" w:right="3"/>
        <w:rPr>
          <w:color w:val="000000" w:themeColor="text1"/>
        </w:rPr>
      </w:pPr>
      <w:r>
        <w:rPr>
          <w:color w:val="000000" w:themeColor="text1"/>
        </w:rPr>
        <w:t xml:space="preserve">Настоящая оферта является срочной и действует до </w:t>
      </w:r>
      <w:r w:rsidR="00B419CA">
        <w:rPr>
          <w:color w:val="000000" w:themeColor="text1"/>
        </w:rPr>
        <w:t>31.12.</w:t>
      </w:r>
      <w:r>
        <w:rPr>
          <w:color w:val="000000" w:themeColor="text1"/>
        </w:rPr>
        <w:t xml:space="preserve">2025 года </w:t>
      </w:r>
      <w:r>
        <w:rPr>
          <w:color w:val="000000" w:themeColor="text1"/>
          <w:spacing w:val="-37"/>
        </w:rPr>
        <w:t xml:space="preserve"> </w:t>
      </w:r>
      <w:r>
        <w:rPr>
          <w:color w:val="000000" w:themeColor="text1"/>
        </w:rPr>
        <w:t>включительно.</w:t>
      </w:r>
    </w:p>
    <w:p w:rsidR="00E0191F" w:rsidRDefault="009D0D1F" w:rsidP="00794F1C">
      <w:pPr>
        <w:pStyle w:val="aa"/>
        <w:numPr>
          <w:ilvl w:val="0"/>
          <w:numId w:val="1"/>
        </w:numPr>
        <w:tabs>
          <w:tab w:val="left" w:pos="1127"/>
        </w:tabs>
        <w:kinsoku w:val="0"/>
        <w:overflowPunct w:val="0"/>
        <w:ind w:right="3"/>
        <w:rPr>
          <w:color w:val="000000" w:themeColor="text1"/>
        </w:rPr>
      </w:pPr>
      <w:r>
        <w:rPr>
          <w:color w:val="000000" w:themeColor="text1"/>
        </w:rPr>
        <w:t>Оферент вправе в период действия настоящей оферты отозвать ее в любое время без объяснения причин посредством размещения на официальном информационном сайте оферента</w:t>
      </w:r>
      <w:r>
        <w:rPr>
          <w:color w:val="000000" w:themeColor="text1"/>
          <w:spacing w:val="-42"/>
        </w:rPr>
        <w:t xml:space="preserve"> </w:t>
      </w:r>
      <w:r>
        <w:rPr>
          <w:color w:val="000000" w:themeColor="text1"/>
        </w:rPr>
        <w:t xml:space="preserve">в сети Интернет: </w:t>
      </w:r>
      <w:hyperlink r:id="rId11" w:history="1">
        <w:r w:rsidR="00794F1C" w:rsidRPr="00794F1C">
          <w:t xml:space="preserve"> </w:t>
        </w:r>
        <w:r w:rsidR="00794F1C" w:rsidRPr="00794F1C">
          <w:rPr>
            <w:color w:val="000000" w:themeColor="text1"/>
          </w:rPr>
          <w:t>www.mfcrd.ru</w:t>
        </w:r>
        <w:r>
          <w:rPr>
            <w:color w:val="000000" w:themeColor="text1"/>
          </w:rPr>
          <w:t xml:space="preserve"> </w:t>
        </w:r>
        <w:proofErr w:type="gramStart"/>
        <w:r>
          <w:rPr>
            <w:color w:val="000000" w:themeColor="text1"/>
          </w:rPr>
          <w:t>из</w:t>
        </w:r>
      </w:hyperlink>
      <w:r>
        <w:rPr>
          <w:color w:val="000000" w:themeColor="text1"/>
        </w:rPr>
        <w:t>вещения</w:t>
      </w:r>
      <w:proofErr w:type="gramEnd"/>
      <w:r>
        <w:rPr>
          <w:color w:val="000000" w:themeColor="text1"/>
        </w:rPr>
        <w:t xml:space="preserve"> об отзыве настоящей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оферты.</w:t>
      </w:r>
    </w:p>
    <w:p w:rsidR="00E0191F" w:rsidRDefault="009D0D1F">
      <w:pPr>
        <w:pStyle w:val="aa"/>
        <w:numPr>
          <w:ilvl w:val="0"/>
          <w:numId w:val="1"/>
        </w:numPr>
        <w:tabs>
          <w:tab w:val="left" w:pos="1127"/>
        </w:tabs>
        <w:kinsoku w:val="0"/>
        <w:overflowPunct w:val="0"/>
        <w:ind w:right="3" w:firstLine="708"/>
        <w:rPr>
          <w:color w:val="000000" w:themeColor="text1"/>
        </w:rPr>
      </w:pPr>
      <w:r>
        <w:rPr>
          <w:color w:val="000000" w:themeColor="text1"/>
        </w:rPr>
        <w:t xml:space="preserve">Акцептовать настоящую оферту (отозваться на настоящую оферту) вправе </w:t>
      </w:r>
      <w:proofErr w:type="gramStart"/>
      <w:r>
        <w:rPr>
          <w:color w:val="000000" w:themeColor="text1"/>
        </w:rPr>
        <w:t>индивидуальные</w:t>
      </w:r>
      <w:proofErr w:type="gramEnd"/>
      <w:r>
        <w:rPr>
          <w:color w:val="000000" w:themeColor="text1"/>
        </w:rPr>
        <w:t xml:space="preserve"> предприниматели и юридические лица, имеющие намерение заключить с оферентом агентский договор по информированию и привлечению физических лиц (клиентов), выразивших потребность в консультации и/или </w:t>
      </w:r>
      <w:r w:rsidR="00452B05">
        <w:rPr>
          <w:color w:val="000000" w:themeColor="text1"/>
        </w:rPr>
        <w:t>оказание</w:t>
      </w:r>
      <w:r w:rsidR="00C96053">
        <w:rPr>
          <w:color w:val="000000" w:themeColor="text1"/>
        </w:rPr>
        <w:t xml:space="preserve"> агентских услуг по </w:t>
      </w:r>
      <w:r w:rsidR="008B4FB2">
        <w:rPr>
          <w:color w:val="000000" w:themeColor="text1"/>
        </w:rPr>
        <w:t xml:space="preserve">сотрудничеству в реализации и оформления </w:t>
      </w:r>
      <w:r w:rsidR="008B4FB2">
        <w:rPr>
          <w:color w:val="000000" w:themeColor="text1"/>
          <w:lang w:val="en-US"/>
        </w:rPr>
        <w:t>SIM</w:t>
      </w:r>
      <w:r w:rsidR="008B4FB2">
        <w:rPr>
          <w:color w:val="000000" w:themeColor="text1"/>
        </w:rPr>
        <w:t>-карт</w:t>
      </w:r>
      <w:r>
        <w:rPr>
          <w:color w:val="000000" w:themeColor="text1"/>
        </w:rPr>
        <w:t xml:space="preserve"> (далее – заинтересованные лица), отвечающие на дату подачи </w:t>
      </w:r>
      <w:proofErr w:type="gramStart"/>
      <w:r>
        <w:rPr>
          <w:color w:val="000000" w:themeColor="text1"/>
        </w:rPr>
        <w:t>акцепта</w:t>
      </w:r>
      <w:proofErr w:type="gramEnd"/>
      <w:r>
        <w:rPr>
          <w:color w:val="000000" w:themeColor="text1"/>
        </w:rPr>
        <w:t xml:space="preserve"> на настоящую оферту следующим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требованиям:</w:t>
      </w:r>
    </w:p>
    <w:p w:rsidR="00E0191F" w:rsidRDefault="009D0D1F" w:rsidP="00BC236F">
      <w:pPr>
        <w:pStyle w:val="a5"/>
        <w:kinsoku w:val="0"/>
        <w:overflowPunct w:val="0"/>
        <w:ind w:left="133" w:right="3" w:firstLine="708"/>
        <w:jc w:val="both"/>
        <w:rPr>
          <w:color w:val="000000" w:themeColor="text1"/>
        </w:rPr>
      </w:pPr>
      <w:r>
        <w:rPr>
          <w:color w:val="000000" w:themeColor="text1"/>
        </w:rPr>
        <w:t>а) осуществление заинтересованным лицом зарегистрированной в установленном законодательством Российской Федерации порядке экономической деятельности в сфере предоставления юридических услуг;</w:t>
      </w:r>
    </w:p>
    <w:p w:rsidR="00E0191F" w:rsidRDefault="00BC236F">
      <w:pPr>
        <w:pStyle w:val="a5"/>
        <w:kinsoku w:val="0"/>
        <w:overflowPunct w:val="0"/>
        <w:ind w:left="133" w:right="3" w:firstLine="708"/>
        <w:jc w:val="both"/>
        <w:rPr>
          <w:color w:val="000000" w:themeColor="text1"/>
        </w:rPr>
      </w:pPr>
      <w:r>
        <w:rPr>
          <w:color w:val="000000" w:themeColor="text1"/>
        </w:rPr>
        <w:t>б</w:t>
      </w:r>
      <w:r w:rsidR="009D0D1F">
        <w:rPr>
          <w:color w:val="000000" w:themeColor="text1"/>
        </w:rPr>
        <w:t>) отсутствие в отношении заинтересованного лица процедур ликвидации и банкротства в порядке, предусмотренном действующим законодательством Российской Федерации;</w:t>
      </w:r>
    </w:p>
    <w:p w:rsidR="00E0191F" w:rsidRDefault="00BC236F">
      <w:pPr>
        <w:pStyle w:val="a5"/>
        <w:kinsoku w:val="0"/>
        <w:overflowPunct w:val="0"/>
        <w:ind w:left="133" w:right="3" w:firstLine="708"/>
        <w:jc w:val="both"/>
        <w:rPr>
          <w:color w:val="000000" w:themeColor="text1"/>
        </w:rPr>
      </w:pPr>
      <w:r>
        <w:rPr>
          <w:color w:val="000000" w:themeColor="text1"/>
        </w:rPr>
        <w:t>в</w:t>
      </w:r>
      <w:r w:rsidR="009D0D1F">
        <w:rPr>
          <w:color w:val="000000" w:themeColor="text1"/>
        </w:rPr>
        <w:t>) отсутствие в отношении заинтересованного лица приостановки деятельности в порядке, предусмотренном действующим законодательством Российской Федерации.</w:t>
      </w:r>
    </w:p>
    <w:p w:rsidR="00E0191F" w:rsidRDefault="009D0D1F" w:rsidP="00BC236F">
      <w:pPr>
        <w:pStyle w:val="aa"/>
        <w:numPr>
          <w:ilvl w:val="0"/>
          <w:numId w:val="1"/>
        </w:numPr>
        <w:tabs>
          <w:tab w:val="left" w:pos="1127"/>
        </w:tabs>
        <w:kinsoku w:val="0"/>
        <w:overflowPunct w:val="0"/>
        <w:spacing w:before="10"/>
        <w:ind w:right="3" w:firstLine="708"/>
        <w:rPr>
          <w:color w:val="000000" w:themeColor="text1"/>
        </w:rPr>
      </w:pPr>
      <w:r>
        <w:rPr>
          <w:color w:val="000000" w:themeColor="text1"/>
        </w:rPr>
        <w:t>Акцепт</w:t>
      </w:r>
      <w:r>
        <w:rPr>
          <w:color w:val="000000" w:themeColor="text1"/>
          <w:spacing w:val="-12"/>
        </w:rPr>
        <w:t xml:space="preserve"> </w:t>
      </w:r>
      <w:r>
        <w:rPr>
          <w:color w:val="000000" w:themeColor="text1"/>
        </w:rPr>
        <w:t>настоящей</w:t>
      </w:r>
      <w:r>
        <w:rPr>
          <w:color w:val="000000" w:themeColor="text1"/>
          <w:spacing w:val="-10"/>
        </w:rPr>
        <w:t xml:space="preserve"> </w:t>
      </w:r>
      <w:r>
        <w:rPr>
          <w:color w:val="000000" w:themeColor="text1"/>
        </w:rPr>
        <w:t>оферты</w:t>
      </w:r>
      <w:r>
        <w:rPr>
          <w:color w:val="000000" w:themeColor="text1"/>
          <w:spacing w:val="-13"/>
        </w:rPr>
        <w:t xml:space="preserve"> </w:t>
      </w:r>
      <w:r>
        <w:rPr>
          <w:color w:val="000000" w:themeColor="text1"/>
        </w:rPr>
        <w:t>осуществляется</w:t>
      </w:r>
      <w:r>
        <w:rPr>
          <w:color w:val="000000" w:themeColor="text1"/>
          <w:spacing w:val="-13"/>
        </w:rPr>
        <w:t xml:space="preserve"> </w:t>
      </w:r>
      <w:r>
        <w:rPr>
          <w:color w:val="000000" w:themeColor="text1"/>
        </w:rPr>
        <w:t>путем</w:t>
      </w:r>
      <w:r>
        <w:rPr>
          <w:color w:val="000000" w:themeColor="text1"/>
          <w:spacing w:val="-13"/>
        </w:rPr>
        <w:t xml:space="preserve"> </w:t>
      </w:r>
      <w:r>
        <w:rPr>
          <w:color w:val="000000" w:themeColor="text1"/>
        </w:rPr>
        <w:t>направления</w:t>
      </w:r>
      <w:r>
        <w:rPr>
          <w:color w:val="000000" w:themeColor="text1"/>
          <w:spacing w:val="-10"/>
        </w:rPr>
        <w:t xml:space="preserve"> </w:t>
      </w:r>
      <w:r>
        <w:rPr>
          <w:color w:val="000000" w:themeColor="text1"/>
        </w:rPr>
        <w:t>заинтересованным</w:t>
      </w:r>
      <w:r>
        <w:rPr>
          <w:color w:val="000000" w:themeColor="text1"/>
          <w:spacing w:val="-14"/>
        </w:rPr>
        <w:t xml:space="preserve"> </w:t>
      </w:r>
      <w:r>
        <w:rPr>
          <w:color w:val="000000" w:themeColor="text1"/>
        </w:rPr>
        <w:t>лицом ответа о полном и безоговорочном согласии с условиями, изложенными в настоящей оферте, оформленного</w:t>
      </w:r>
      <w:r>
        <w:rPr>
          <w:color w:val="000000" w:themeColor="text1"/>
          <w:spacing w:val="-16"/>
        </w:rPr>
        <w:t xml:space="preserve"> </w:t>
      </w:r>
      <w:r>
        <w:rPr>
          <w:color w:val="000000" w:themeColor="text1"/>
        </w:rPr>
        <w:t>по</w:t>
      </w:r>
      <w:r>
        <w:rPr>
          <w:color w:val="000000" w:themeColor="text1"/>
          <w:spacing w:val="-16"/>
        </w:rPr>
        <w:t xml:space="preserve"> </w:t>
      </w:r>
      <w:r>
        <w:rPr>
          <w:color w:val="000000" w:themeColor="text1"/>
        </w:rPr>
        <w:t>форме</w:t>
      </w:r>
      <w:r>
        <w:rPr>
          <w:color w:val="000000" w:themeColor="text1"/>
          <w:spacing w:val="-17"/>
        </w:rPr>
        <w:t xml:space="preserve"> </w:t>
      </w:r>
      <w:r>
        <w:rPr>
          <w:color w:val="000000" w:themeColor="text1"/>
        </w:rPr>
        <w:t>согласно</w:t>
      </w:r>
      <w:r>
        <w:rPr>
          <w:color w:val="000000" w:themeColor="text1"/>
          <w:spacing w:val="-16"/>
        </w:rPr>
        <w:t xml:space="preserve"> </w:t>
      </w:r>
      <w:r>
        <w:rPr>
          <w:color w:val="000000" w:themeColor="text1"/>
        </w:rPr>
        <w:t>Приложению</w:t>
      </w:r>
      <w:r>
        <w:rPr>
          <w:color w:val="000000" w:themeColor="text1"/>
          <w:spacing w:val="-14"/>
        </w:rPr>
        <w:t xml:space="preserve"> </w:t>
      </w:r>
      <w:r>
        <w:rPr>
          <w:color w:val="000000" w:themeColor="text1"/>
        </w:rPr>
        <w:t>1</w:t>
      </w:r>
      <w:r>
        <w:rPr>
          <w:color w:val="000000" w:themeColor="text1"/>
          <w:spacing w:val="-16"/>
        </w:rPr>
        <w:t xml:space="preserve"> </w:t>
      </w:r>
      <w:r>
        <w:rPr>
          <w:color w:val="000000" w:themeColor="text1"/>
        </w:rPr>
        <w:t>к</w:t>
      </w:r>
      <w:r>
        <w:rPr>
          <w:color w:val="000000" w:themeColor="text1"/>
          <w:spacing w:val="-15"/>
        </w:rPr>
        <w:t xml:space="preserve"> </w:t>
      </w:r>
      <w:r>
        <w:rPr>
          <w:color w:val="000000" w:themeColor="text1"/>
        </w:rPr>
        <w:t>настоящей</w:t>
      </w:r>
      <w:r>
        <w:rPr>
          <w:color w:val="000000" w:themeColor="text1"/>
          <w:spacing w:val="-11"/>
        </w:rPr>
        <w:t xml:space="preserve"> </w:t>
      </w:r>
      <w:r>
        <w:rPr>
          <w:color w:val="000000" w:themeColor="text1"/>
        </w:rPr>
        <w:t>оферте,</w:t>
      </w:r>
      <w:r>
        <w:rPr>
          <w:color w:val="000000" w:themeColor="text1"/>
          <w:spacing w:val="-15"/>
        </w:rPr>
        <w:t xml:space="preserve"> </w:t>
      </w:r>
      <w:r>
        <w:rPr>
          <w:color w:val="000000" w:themeColor="text1"/>
        </w:rPr>
        <w:t>с</w:t>
      </w:r>
      <w:r>
        <w:rPr>
          <w:color w:val="000000" w:themeColor="text1"/>
          <w:spacing w:val="-17"/>
        </w:rPr>
        <w:t xml:space="preserve"> </w:t>
      </w:r>
      <w:r>
        <w:rPr>
          <w:color w:val="000000" w:themeColor="text1"/>
        </w:rPr>
        <w:t>приложением</w:t>
      </w:r>
      <w:r>
        <w:rPr>
          <w:color w:val="000000" w:themeColor="text1"/>
          <w:spacing w:val="-17"/>
        </w:rPr>
        <w:t xml:space="preserve"> </w:t>
      </w:r>
      <w:r>
        <w:rPr>
          <w:color w:val="000000" w:themeColor="text1"/>
        </w:rPr>
        <w:t>документов,</w:t>
      </w:r>
      <w:bookmarkStart w:id="0" w:name="_GoBack"/>
      <w:bookmarkEnd w:id="0"/>
      <w:r w:rsidR="00BC236F">
        <w:rPr>
          <w:color w:val="000000" w:themeColor="text1"/>
        </w:rPr>
        <w:t xml:space="preserve"> </w:t>
      </w:r>
      <w:r>
        <w:rPr>
          <w:color w:val="000000" w:themeColor="text1"/>
        </w:rPr>
        <w:t>подтверждающих соответствие заинтересованного лица требованиям, указанным в пункте 5 настоящей оферты.</w:t>
      </w:r>
    </w:p>
    <w:p w:rsidR="00E0191F" w:rsidRDefault="009D0D1F">
      <w:pPr>
        <w:pStyle w:val="aa"/>
        <w:numPr>
          <w:ilvl w:val="0"/>
          <w:numId w:val="1"/>
        </w:numPr>
        <w:tabs>
          <w:tab w:val="left" w:pos="1127"/>
          <w:tab w:val="left" w:pos="4101"/>
          <w:tab w:val="left" w:pos="5535"/>
          <w:tab w:val="left" w:pos="6767"/>
          <w:tab w:val="left" w:pos="7411"/>
          <w:tab w:val="left" w:pos="8239"/>
          <w:tab w:val="left" w:pos="9805"/>
        </w:tabs>
        <w:kinsoku w:val="0"/>
        <w:overflowPunct w:val="0"/>
        <w:spacing w:before="1"/>
        <w:ind w:right="3" w:firstLine="708"/>
        <w:rPr>
          <w:color w:val="000000" w:themeColor="text1"/>
        </w:rPr>
      </w:pPr>
      <w:r>
        <w:rPr>
          <w:color w:val="000000" w:themeColor="text1"/>
        </w:rPr>
        <w:t>Ответ на настоящую оферту подлежит направлению на почтовый адрес оферента: (допускается  доставка</w:t>
      </w:r>
      <w:r>
        <w:rPr>
          <w:color w:val="000000" w:themeColor="text1"/>
          <w:spacing w:val="-14"/>
        </w:rPr>
        <w:t xml:space="preserve"> </w:t>
      </w:r>
      <w:r>
        <w:rPr>
          <w:color w:val="000000" w:themeColor="text1"/>
        </w:rPr>
        <w:t>нарочно</w:t>
      </w:r>
      <w:r>
        <w:rPr>
          <w:color w:val="000000" w:themeColor="text1"/>
          <w:spacing w:val="23"/>
        </w:rPr>
        <w:t xml:space="preserve"> </w:t>
      </w:r>
      <w:r>
        <w:rPr>
          <w:color w:val="000000" w:themeColor="text1"/>
        </w:rPr>
        <w:t>или</w:t>
      </w:r>
      <w:r>
        <w:rPr>
          <w:color w:val="000000" w:themeColor="text1"/>
        </w:rPr>
        <w:tab/>
        <w:t>курьерской</w:t>
      </w:r>
      <w:r>
        <w:rPr>
          <w:color w:val="000000" w:themeColor="text1"/>
        </w:rPr>
        <w:tab/>
        <w:t>службой)</w:t>
      </w:r>
      <w:r>
        <w:rPr>
          <w:color w:val="000000" w:themeColor="text1"/>
        </w:rPr>
        <w:tab/>
        <w:t>или</w:t>
      </w:r>
      <w:r>
        <w:rPr>
          <w:color w:val="000000" w:themeColor="text1"/>
        </w:rPr>
        <w:tab/>
        <w:t xml:space="preserve">адрес электронной </w:t>
      </w:r>
      <w:r>
        <w:rPr>
          <w:color w:val="000000" w:themeColor="text1"/>
          <w:spacing w:val="-5"/>
        </w:rPr>
        <w:t xml:space="preserve">почты </w:t>
      </w:r>
      <w:r>
        <w:rPr>
          <w:color w:val="000000" w:themeColor="text1"/>
        </w:rPr>
        <w:t>оферента.</w:t>
      </w:r>
    </w:p>
    <w:p w:rsidR="00E0191F" w:rsidRDefault="009D0D1F">
      <w:pPr>
        <w:pStyle w:val="aa"/>
        <w:numPr>
          <w:ilvl w:val="0"/>
          <w:numId w:val="1"/>
        </w:numPr>
        <w:tabs>
          <w:tab w:val="left" w:pos="1127"/>
        </w:tabs>
        <w:kinsoku w:val="0"/>
        <w:overflowPunct w:val="0"/>
        <w:ind w:right="3" w:firstLine="708"/>
        <w:rPr>
          <w:color w:val="000000" w:themeColor="text1"/>
        </w:rPr>
      </w:pPr>
      <w:r>
        <w:rPr>
          <w:color w:val="000000" w:themeColor="text1"/>
        </w:rPr>
        <w:t>Акцептом не считается согласие с настоящей офертой, выраженное лицом, не соответствующим требованиям, указанным в пункте 5 настоящей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оферты.</w:t>
      </w:r>
    </w:p>
    <w:p w:rsidR="00E0191F" w:rsidRDefault="009D0D1F">
      <w:pPr>
        <w:pStyle w:val="aa"/>
        <w:numPr>
          <w:ilvl w:val="0"/>
          <w:numId w:val="1"/>
        </w:numPr>
        <w:tabs>
          <w:tab w:val="left" w:pos="1127"/>
        </w:tabs>
        <w:kinsoku w:val="0"/>
        <w:overflowPunct w:val="0"/>
        <w:ind w:right="3" w:firstLine="708"/>
        <w:rPr>
          <w:color w:val="000000" w:themeColor="text1"/>
        </w:rPr>
      </w:pPr>
      <w:r>
        <w:rPr>
          <w:color w:val="000000" w:themeColor="text1"/>
        </w:rPr>
        <w:lastRenderedPageBreak/>
        <w:t>В соответствии со статьей 433 Гражданского Кодекса РФ датой акцепта настоящей оферты и моментом заключения договора будет признана дата получения ответа от заинтересованного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лица.</w:t>
      </w:r>
    </w:p>
    <w:p w:rsidR="00E0191F" w:rsidRDefault="009D0D1F">
      <w:pPr>
        <w:pStyle w:val="aa"/>
        <w:numPr>
          <w:ilvl w:val="0"/>
          <w:numId w:val="1"/>
        </w:numPr>
        <w:tabs>
          <w:tab w:val="left" w:pos="1266"/>
        </w:tabs>
        <w:kinsoku w:val="0"/>
        <w:overflowPunct w:val="0"/>
        <w:ind w:right="3" w:firstLine="708"/>
        <w:rPr>
          <w:color w:val="000000" w:themeColor="text1"/>
        </w:rPr>
      </w:pPr>
      <w:r>
        <w:rPr>
          <w:color w:val="000000" w:themeColor="text1"/>
        </w:rPr>
        <w:t xml:space="preserve">Существенные условия договора, предлагаемого к заключению настоящей офертой, определены в проекте агентского договора по информированию и привлечению физических лиц (клиентов), выразивших потребность в консультации и/или </w:t>
      </w:r>
      <w:r w:rsidR="00452B05">
        <w:rPr>
          <w:color w:val="000000" w:themeColor="text1"/>
        </w:rPr>
        <w:t xml:space="preserve">оказание агентских услуг по </w:t>
      </w:r>
      <w:r w:rsidR="008B4FB2">
        <w:rPr>
          <w:color w:val="000000" w:themeColor="text1"/>
        </w:rPr>
        <w:t xml:space="preserve">сотрудничеству в реализации и оформления </w:t>
      </w:r>
      <w:r w:rsidR="008B4FB2">
        <w:rPr>
          <w:color w:val="000000" w:themeColor="text1"/>
          <w:lang w:val="en-US"/>
        </w:rPr>
        <w:t>SIM</w:t>
      </w:r>
      <w:r w:rsidR="008B4FB2">
        <w:rPr>
          <w:color w:val="000000" w:themeColor="text1"/>
        </w:rPr>
        <w:t>-карт</w:t>
      </w:r>
      <w:r w:rsidR="00B123D6">
        <w:rPr>
          <w:color w:val="000000" w:themeColor="text1"/>
        </w:rPr>
        <w:t>.</w:t>
      </w:r>
    </w:p>
    <w:p w:rsidR="00E0191F" w:rsidRDefault="009D0D1F">
      <w:pPr>
        <w:pStyle w:val="aa"/>
        <w:numPr>
          <w:ilvl w:val="0"/>
          <w:numId w:val="1"/>
        </w:numPr>
        <w:tabs>
          <w:tab w:val="left" w:pos="1266"/>
        </w:tabs>
        <w:kinsoku w:val="0"/>
        <w:overflowPunct w:val="0"/>
        <w:spacing w:before="1"/>
        <w:ind w:right="3" w:firstLine="708"/>
        <w:rPr>
          <w:color w:val="000000" w:themeColor="text1"/>
        </w:rPr>
      </w:pPr>
      <w:r>
        <w:rPr>
          <w:color w:val="000000" w:themeColor="text1"/>
        </w:rPr>
        <w:t>Условия договора, не являющиеся существенными, согласовываются сторонами отдельно. Заключение договора на бумажном носителе (подписание сторонами и скрепление печатями) является обязательным условием настоящей оферты.</w:t>
      </w:r>
    </w:p>
    <w:p w:rsidR="00E0191F" w:rsidRDefault="009D0D1F">
      <w:pPr>
        <w:pStyle w:val="aa"/>
        <w:numPr>
          <w:ilvl w:val="0"/>
          <w:numId w:val="1"/>
        </w:numPr>
        <w:tabs>
          <w:tab w:val="left" w:pos="1214"/>
        </w:tabs>
        <w:kinsoku w:val="0"/>
        <w:overflowPunct w:val="0"/>
        <w:ind w:left="1213" w:right="3" w:hanging="361"/>
        <w:rPr>
          <w:color w:val="000000" w:themeColor="text1"/>
        </w:rPr>
      </w:pPr>
      <w:r>
        <w:rPr>
          <w:color w:val="000000" w:themeColor="text1"/>
        </w:rPr>
        <w:t>Сведения об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оференте:</w:t>
      </w:r>
    </w:p>
    <w:p w:rsidR="00E0191F" w:rsidRDefault="009D0D1F">
      <w:pPr>
        <w:pStyle w:val="a5"/>
        <w:kinsoku w:val="0"/>
        <w:overflowPunct w:val="0"/>
        <w:spacing w:before="10"/>
        <w:ind w:left="841" w:right="3"/>
        <w:jc w:val="both"/>
        <w:rPr>
          <w:color w:val="000000" w:themeColor="text1"/>
        </w:rPr>
      </w:pPr>
      <w:r>
        <w:rPr>
          <w:color w:val="000000" w:themeColor="text1"/>
        </w:rPr>
        <w:t>Местонахождение/Почтовый адрес:</w:t>
      </w:r>
      <w:r w:rsidR="00794F1C">
        <w:rPr>
          <w:color w:val="000000" w:themeColor="text1"/>
        </w:rPr>
        <w:t xml:space="preserve"> </w:t>
      </w:r>
      <w:r w:rsidR="00794F1C" w:rsidRPr="00794F1C">
        <w:rPr>
          <w:color w:val="000000" w:themeColor="text1"/>
        </w:rPr>
        <w:t>Россия,</w:t>
      </w:r>
      <w:r w:rsidR="00794F1C">
        <w:rPr>
          <w:color w:val="000000" w:themeColor="text1"/>
        </w:rPr>
        <w:t xml:space="preserve"> 367</w:t>
      </w:r>
      <w:r w:rsidR="00794F1C" w:rsidRPr="00794F1C">
        <w:rPr>
          <w:color w:val="000000" w:themeColor="text1"/>
        </w:rPr>
        <w:t xml:space="preserve">000, Республика Дагестан, г. Махачкала, </w:t>
      </w:r>
      <w:proofErr w:type="spellStart"/>
      <w:r w:rsidR="00794F1C" w:rsidRPr="00794F1C">
        <w:rPr>
          <w:color w:val="000000" w:themeColor="text1"/>
        </w:rPr>
        <w:t>пр-кт</w:t>
      </w:r>
      <w:proofErr w:type="spellEnd"/>
      <w:r w:rsidR="00794F1C" w:rsidRPr="00794F1C">
        <w:rPr>
          <w:color w:val="000000" w:themeColor="text1"/>
        </w:rPr>
        <w:t xml:space="preserve">  </w:t>
      </w:r>
      <w:proofErr w:type="spellStart"/>
      <w:r w:rsidR="00794F1C" w:rsidRPr="00794F1C">
        <w:rPr>
          <w:color w:val="000000" w:themeColor="text1"/>
        </w:rPr>
        <w:t>Насрутдинова</w:t>
      </w:r>
      <w:proofErr w:type="spellEnd"/>
      <w:r w:rsidR="00794F1C" w:rsidRPr="00794F1C">
        <w:rPr>
          <w:color w:val="000000" w:themeColor="text1"/>
        </w:rPr>
        <w:t>, д. 1</w:t>
      </w:r>
      <w:r w:rsidR="006D4B3A">
        <w:rPr>
          <w:color w:val="000000" w:themeColor="text1"/>
        </w:rPr>
        <w:t>.</w:t>
      </w:r>
    </w:p>
    <w:p w:rsidR="00E0191F" w:rsidRDefault="009D0D1F">
      <w:pPr>
        <w:pStyle w:val="a5"/>
        <w:kinsoku w:val="0"/>
        <w:overflowPunct w:val="0"/>
        <w:ind w:left="841" w:right="3"/>
        <w:jc w:val="both"/>
        <w:rPr>
          <w:color w:val="000000" w:themeColor="text1"/>
        </w:rPr>
      </w:pPr>
      <w:r>
        <w:rPr>
          <w:color w:val="000000" w:themeColor="text1"/>
        </w:rPr>
        <w:t xml:space="preserve">Официальный информационный сайт в сети Интернет: </w:t>
      </w:r>
      <w:hyperlink r:id="rId12" w:history="1">
        <w:r w:rsidR="006D4B3A" w:rsidRPr="00E04E93">
          <w:rPr>
            <w:rStyle w:val="ab"/>
          </w:rPr>
          <w:t>www.mfc</w:t>
        </w:r>
        <w:r w:rsidR="006D4B3A" w:rsidRPr="00E04E93">
          <w:rPr>
            <w:rStyle w:val="ab"/>
            <w:lang w:val="en-US"/>
          </w:rPr>
          <w:t>rd</w:t>
        </w:r>
        <w:r w:rsidR="006D4B3A" w:rsidRPr="00E04E93">
          <w:rPr>
            <w:rStyle w:val="ab"/>
          </w:rPr>
          <w:t>.ru</w:t>
        </w:r>
      </w:hyperlink>
      <w:r>
        <w:rPr>
          <w:color w:val="000000" w:themeColor="text1"/>
        </w:rPr>
        <w:t xml:space="preserve"> </w:t>
      </w:r>
    </w:p>
    <w:p w:rsidR="00E0191F" w:rsidRDefault="006D4B3A">
      <w:pPr>
        <w:pStyle w:val="a5"/>
        <w:kinsoku w:val="0"/>
        <w:overflowPunct w:val="0"/>
        <w:ind w:left="841" w:right="3"/>
        <w:jc w:val="both"/>
        <w:rPr>
          <w:color w:val="000000" w:themeColor="text1"/>
        </w:rPr>
      </w:pPr>
      <w:r w:rsidRPr="006D4B3A">
        <w:rPr>
          <w:color w:val="000000" w:themeColor="text1"/>
        </w:rPr>
        <w:t>E-</w:t>
      </w:r>
      <w:proofErr w:type="spellStart"/>
      <w:r w:rsidRPr="006D4B3A">
        <w:rPr>
          <w:color w:val="000000" w:themeColor="text1"/>
        </w:rPr>
        <w:t>mail</w:t>
      </w:r>
      <w:proofErr w:type="spellEnd"/>
      <w:r w:rsidRPr="006D4B3A">
        <w:rPr>
          <w:color w:val="000000" w:themeColor="text1"/>
        </w:rPr>
        <w:t>: info@mfcrd.ru. Тел.: 8(8722) 511115 Факс: 8(8722) 557799.</w:t>
      </w:r>
    </w:p>
    <w:p w:rsidR="00E0191F" w:rsidRDefault="009D0D1F">
      <w:pPr>
        <w:pStyle w:val="a5"/>
        <w:kinsoku w:val="0"/>
        <w:overflowPunct w:val="0"/>
        <w:ind w:left="841" w:right="3"/>
        <w:jc w:val="both"/>
        <w:rPr>
          <w:color w:val="000000" w:themeColor="text1"/>
        </w:rPr>
      </w:pPr>
      <w:r>
        <w:rPr>
          <w:color w:val="000000" w:themeColor="text1"/>
        </w:rPr>
        <w:t>ОГРН:</w:t>
      </w:r>
      <w:r w:rsidR="006D4B3A">
        <w:rPr>
          <w:color w:val="000000" w:themeColor="text1"/>
        </w:rPr>
        <w:t xml:space="preserve"> </w:t>
      </w:r>
      <w:r w:rsidR="006D4B3A" w:rsidRPr="006D4B3A">
        <w:rPr>
          <w:color w:val="000000" w:themeColor="text1"/>
        </w:rPr>
        <w:t>1130572000668</w:t>
      </w:r>
    </w:p>
    <w:p w:rsidR="00E0191F" w:rsidRDefault="009D0D1F">
      <w:pPr>
        <w:pStyle w:val="a5"/>
        <w:kinsoku w:val="0"/>
        <w:overflowPunct w:val="0"/>
        <w:ind w:left="841" w:right="3"/>
        <w:jc w:val="both"/>
        <w:rPr>
          <w:color w:val="000000" w:themeColor="text1"/>
        </w:rPr>
      </w:pPr>
      <w:r>
        <w:rPr>
          <w:color w:val="000000" w:themeColor="text1"/>
        </w:rPr>
        <w:t xml:space="preserve">ИНН /КПП: </w:t>
      </w:r>
      <w:r w:rsidR="006D4B3A" w:rsidRPr="006D4B3A">
        <w:rPr>
          <w:color w:val="000000" w:themeColor="text1"/>
        </w:rPr>
        <w:t>0572004299</w:t>
      </w:r>
    </w:p>
    <w:p w:rsidR="00E0191F" w:rsidRDefault="009D0D1F">
      <w:pPr>
        <w:pStyle w:val="a5"/>
        <w:kinsoku w:val="0"/>
        <w:overflowPunct w:val="0"/>
        <w:ind w:left="841" w:right="3"/>
        <w:jc w:val="both"/>
        <w:rPr>
          <w:color w:val="000000" w:themeColor="text1"/>
        </w:rPr>
      </w:pPr>
      <w:r>
        <w:rPr>
          <w:color w:val="000000" w:themeColor="text1"/>
        </w:rPr>
        <w:t>Банковские реквизиты:</w:t>
      </w:r>
      <w:r w:rsidR="006D4B3A">
        <w:rPr>
          <w:color w:val="000000" w:themeColor="text1"/>
        </w:rPr>
        <w:t xml:space="preserve"> Ставропольское отделение №5230 ПАО Сбербанк г. Ставрополь</w:t>
      </w:r>
    </w:p>
    <w:p w:rsidR="006D4B3A" w:rsidRDefault="006D4B3A">
      <w:pPr>
        <w:pStyle w:val="a5"/>
        <w:kinsoku w:val="0"/>
        <w:overflowPunct w:val="0"/>
        <w:ind w:left="841" w:right="3"/>
        <w:jc w:val="both"/>
        <w:rPr>
          <w:color w:val="000000" w:themeColor="text1"/>
        </w:rPr>
      </w:pPr>
      <w:r>
        <w:rPr>
          <w:color w:val="000000" w:themeColor="text1"/>
        </w:rPr>
        <w:t>БИК – 040702615</w:t>
      </w:r>
      <w:proofErr w:type="gramStart"/>
      <w:r>
        <w:rPr>
          <w:color w:val="000000" w:themeColor="text1"/>
        </w:rPr>
        <w:t xml:space="preserve">   К</w:t>
      </w:r>
      <w:proofErr w:type="gramEnd"/>
      <w:r>
        <w:rPr>
          <w:color w:val="000000" w:themeColor="text1"/>
        </w:rPr>
        <w:t>орр. счет 30101810907020000615</w:t>
      </w:r>
    </w:p>
    <w:p w:rsidR="006D4B3A" w:rsidRDefault="006D4B3A">
      <w:pPr>
        <w:pStyle w:val="a5"/>
        <w:kinsoku w:val="0"/>
        <w:overflowPunct w:val="0"/>
        <w:ind w:left="841" w:right="3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Расч</w:t>
      </w:r>
      <w:proofErr w:type="spellEnd"/>
      <w:r>
        <w:rPr>
          <w:color w:val="000000" w:themeColor="text1"/>
        </w:rPr>
        <w:t>. счет 40603810260324000007</w:t>
      </w:r>
    </w:p>
    <w:p w:rsidR="00E0191F" w:rsidRDefault="00E0191F">
      <w:pPr>
        <w:pStyle w:val="a5"/>
        <w:kinsoku w:val="0"/>
        <w:overflowPunct w:val="0"/>
        <w:spacing w:before="2"/>
        <w:ind w:right="3"/>
        <w:jc w:val="both"/>
        <w:rPr>
          <w:color w:val="000000" w:themeColor="text1"/>
          <w:sz w:val="22"/>
          <w:szCs w:val="22"/>
        </w:rPr>
      </w:pPr>
    </w:p>
    <w:p w:rsidR="00E0191F" w:rsidRDefault="009D0D1F">
      <w:pPr>
        <w:pStyle w:val="a5"/>
        <w:kinsoku w:val="0"/>
        <w:overflowPunct w:val="0"/>
        <w:spacing w:before="1" w:line="271" w:lineRule="exact"/>
        <w:ind w:left="841" w:right="3"/>
        <w:jc w:val="both"/>
        <w:rPr>
          <w:color w:val="000000" w:themeColor="text1"/>
        </w:rPr>
      </w:pPr>
      <w:r>
        <w:rPr>
          <w:color w:val="000000" w:themeColor="text1"/>
        </w:rPr>
        <w:t>Приложение:</w:t>
      </w:r>
    </w:p>
    <w:p w:rsidR="00E0191F" w:rsidRDefault="009D0D1F" w:rsidP="00B419CA">
      <w:pPr>
        <w:pStyle w:val="a5"/>
        <w:kinsoku w:val="0"/>
        <w:overflowPunct w:val="0"/>
        <w:spacing w:line="266" w:lineRule="exact"/>
        <w:ind w:left="841" w:right="3"/>
        <w:jc w:val="both"/>
        <w:rPr>
          <w:color w:val="000000" w:themeColor="text1"/>
        </w:rPr>
      </w:pPr>
      <w:r>
        <w:rPr>
          <w:color w:val="000000" w:themeColor="text1"/>
        </w:rPr>
        <w:t>Форма ответа на настоящую оферту</w:t>
      </w:r>
      <w:r w:rsidR="00B419CA">
        <w:rPr>
          <w:color w:val="000000" w:themeColor="text1"/>
        </w:rPr>
        <w:t>.</w:t>
      </w:r>
    </w:p>
    <w:p w:rsidR="00E0191F" w:rsidRDefault="00E0191F">
      <w:pPr>
        <w:pStyle w:val="a5"/>
        <w:kinsoku w:val="0"/>
        <w:overflowPunct w:val="0"/>
        <w:spacing w:line="271" w:lineRule="exact"/>
        <w:ind w:left="841" w:right="3"/>
        <w:rPr>
          <w:color w:val="000000" w:themeColor="text1"/>
        </w:rPr>
        <w:sectPr w:rsidR="00E0191F">
          <w:pgSz w:w="11910" w:h="16840"/>
          <w:pgMar w:top="1134" w:right="567" w:bottom="1134" w:left="567" w:header="720" w:footer="720" w:gutter="0"/>
          <w:cols w:space="720"/>
        </w:sectPr>
      </w:pPr>
    </w:p>
    <w:p w:rsidR="00E0191F" w:rsidRDefault="009D0D1F">
      <w:pPr>
        <w:pStyle w:val="a5"/>
        <w:kinsoku w:val="0"/>
        <w:overflowPunct w:val="0"/>
        <w:spacing w:before="70"/>
        <w:ind w:left="3930" w:right="3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lastRenderedPageBreak/>
        <w:t>Приложение 1 к публичной оферте</w:t>
      </w:r>
    </w:p>
    <w:p w:rsidR="00790A02" w:rsidRPr="00790A02" w:rsidRDefault="00790A02" w:rsidP="00790A02">
      <w:pPr>
        <w:pStyle w:val="a5"/>
        <w:kinsoku w:val="0"/>
        <w:overflowPunct w:val="0"/>
        <w:ind w:left="4362" w:right="3"/>
        <w:jc w:val="right"/>
        <w:rPr>
          <w:color w:val="000000" w:themeColor="text1"/>
          <w:sz w:val="20"/>
          <w:szCs w:val="20"/>
        </w:rPr>
      </w:pPr>
      <w:r w:rsidRPr="00790A02">
        <w:rPr>
          <w:color w:val="000000" w:themeColor="text1"/>
          <w:sz w:val="20"/>
          <w:szCs w:val="20"/>
        </w:rPr>
        <w:t>Государственного автономного учреждения Республики Дагестан</w:t>
      </w:r>
    </w:p>
    <w:p w:rsidR="00E0191F" w:rsidRDefault="00790A02" w:rsidP="00790A02">
      <w:pPr>
        <w:pStyle w:val="a5"/>
        <w:kinsoku w:val="0"/>
        <w:overflowPunct w:val="0"/>
        <w:ind w:left="4362" w:right="3"/>
        <w:jc w:val="right"/>
        <w:rPr>
          <w:color w:val="000000" w:themeColor="text1"/>
          <w:sz w:val="20"/>
          <w:szCs w:val="20"/>
        </w:rPr>
      </w:pPr>
      <w:r w:rsidRPr="00790A02">
        <w:rPr>
          <w:color w:val="000000" w:themeColor="text1"/>
          <w:sz w:val="20"/>
          <w:szCs w:val="20"/>
        </w:rPr>
        <w:t>«Многофункциональный центр предоставления государственных и муниципальных услуг в Республике Дагестан»</w:t>
      </w:r>
      <w:r w:rsidR="009D0D1F">
        <w:rPr>
          <w:color w:val="000000" w:themeColor="text1"/>
          <w:sz w:val="20"/>
          <w:szCs w:val="20"/>
        </w:rPr>
        <w:t xml:space="preserve"> о заключении агентского договора по информированию и привлечению физических лиц (клиентов), выразивших потребность в консультации и/или </w:t>
      </w:r>
      <w:r w:rsidR="00452B05">
        <w:rPr>
          <w:color w:val="000000" w:themeColor="text1"/>
          <w:sz w:val="20"/>
          <w:szCs w:val="20"/>
        </w:rPr>
        <w:t>оказание</w:t>
      </w:r>
      <w:r w:rsidR="00452B05" w:rsidRPr="00452B05">
        <w:rPr>
          <w:color w:val="000000" w:themeColor="text1"/>
          <w:sz w:val="20"/>
          <w:szCs w:val="20"/>
        </w:rPr>
        <w:t xml:space="preserve"> агентских услуг по</w:t>
      </w:r>
      <w:r w:rsidR="008B4FB2">
        <w:rPr>
          <w:color w:val="000000" w:themeColor="text1"/>
          <w:sz w:val="20"/>
          <w:szCs w:val="20"/>
        </w:rPr>
        <w:t xml:space="preserve"> сотрудничеству в реализации и оформления </w:t>
      </w:r>
      <w:r w:rsidR="008B4FB2">
        <w:rPr>
          <w:color w:val="000000" w:themeColor="text1"/>
          <w:sz w:val="20"/>
          <w:szCs w:val="20"/>
          <w:lang w:val="en-US"/>
        </w:rPr>
        <w:t>SIM</w:t>
      </w:r>
      <w:r w:rsidR="008B4FB2">
        <w:rPr>
          <w:color w:val="000000" w:themeColor="text1"/>
          <w:sz w:val="20"/>
          <w:szCs w:val="20"/>
        </w:rPr>
        <w:t>-карт</w:t>
      </w:r>
      <w:r w:rsidR="00452B05" w:rsidRPr="00452B05">
        <w:rPr>
          <w:color w:val="000000" w:themeColor="text1"/>
          <w:sz w:val="20"/>
          <w:szCs w:val="20"/>
        </w:rPr>
        <w:t xml:space="preserve"> </w:t>
      </w:r>
    </w:p>
    <w:p w:rsidR="00E0191F" w:rsidRDefault="00E0191F">
      <w:pPr>
        <w:pStyle w:val="a5"/>
        <w:kinsoku w:val="0"/>
        <w:overflowPunct w:val="0"/>
        <w:ind w:right="3"/>
        <w:rPr>
          <w:color w:val="000000" w:themeColor="text1"/>
          <w:sz w:val="22"/>
          <w:szCs w:val="22"/>
        </w:rPr>
      </w:pPr>
    </w:p>
    <w:p w:rsidR="00E0191F" w:rsidRDefault="00E0191F">
      <w:pPr>
        <w:pStyle w:val="a5"/>
        <w:kinsoku w:val="0"/>
        <w:overflowPunct w:val="0"/>
        <w:spacing w:before="1"/>
        <w:ind w:right="3"/>
        <w:rPr>
          <w:color w:val="000000" w:themeColor="text1"/>
          <w:sz w:val="26"/>
          <w:szCs w:val="26"/>
        </w:rPr>
      </w:pPr>
    </w:p>
    <w:p w:rsidR="00E0191F" w:rsidRDefault="009D0D1F">
      <w:pPr>
        <w:pStyle w:val="1"/>
        <w:kinsoku w:val="0"/>
        <w:overflowPunct w:val="0"/>
        <w:spacing w:line="242" w:lineRule="auto"/>
        <w:ind w:left="0" w:right="3"/>
        <w:jc w:val="center"/>
        <w:rPr>
          <w:color w:val="000000" w:themeColor="text1"/>
        </w:rPr>
      </w:pPr>
      <w:r>
        <w:rPr>
          <w:color w:val="000000" w:themeColor="text1"/>
        </w:rPr>
        <w:t>Ответ на публичную оферту</w:t>
      </w:r>
    </w:p>
    <w:p w:rsidR="00790A02" w:rsidRPr="00790A02" w:rsidRDefault="00790A02" w:rsidP="00790A02">
      <w:pPr>
        <w:pStyle w:val="a5"/>
        <w:kinsoku w:val="0"/>
        <w:overflowPunct w:val="0"/>
        <w:ind w:right="3"/>
        <w:jc w:val="center"/>
        <w:rPr>
          <w:b/>
          <w:color w:val="000000" w:themeColor="text1"/>
        </w:rPr>
      </w:pPr>
      <w:r w:rsidRPr="00790A02">
        <w:rPr>
          <w:b/>
          <w:color w:val="000000" w:themeColor="text1"/>
        </w:rPr>
        <w:t>Государственного автономного учреждения Республики Дагестан</w:t>
      </w:r>
    </w:p>
    <w:p w:rsidR="00E0191F" w:rsidRPr="008B4FB2" w:rsidRDefault="00790A02" w:rsidP="00790A02">
      <w:pPr>
        <w:pStyle w:val="a5"/>
        <w:kinsoku w:val="0"/>
        <w:overflowPunct w:val="0"/>
        <w:ind w:right="3"/>
        <w:jc w:val="center"/>
        <w:rPr>
          <w:b/>
          <w:color w:val="000000" w:themeColor="text1"/>
        </w:rPr>
      </w:pPr>
      <w:r w:rsidRPr="00790A02">
        <w:rPr>
          <w:b/>
          <w:color w:val="000000" w:themeColor="text1"/>
        </w:rPr>
        <w:t>«Многофункциональный центр предоставления государственных и муниципальных услуг в Республике Дагестан»</w:t>
      </w:r>
      <w:r w:rsidR="009D0D1F">
        <w:rPr>
          <w:b/>
          <w:color w:val="000000" w:themeColor="text1"/>
        </w:rPr>
        <w:t xml:space="preserve"> о заключении агентского договора по информированию и привлечению физических лиц (клиентов), выразивших потребность в консультации и/или </w:t>
      </w:r>
      <w:r w:rsidR="00452B05">
        <w:rPr>
          <w:b/>
          <w:color w:val="000000" w:themeColor="text1"/>
        </w:rPr>
        <w:t xml:space="preserve">оказание агентских услуг по </w:t>
      </w:r>
      <w:r w:rsidR="008B4FB2">
        <w:rPr>
          <w:b/>
          <w:color w:val="000000" w:themeColor="text1"/>
        </w:rPr>
        <w:t xml:space="preserve">сотрудничеству в реализации и оформления </w:t>
      </w:r>
      <w:r w:rsidR="008B4FB2">
        <w:rPr>
          <w:b/>
          <w:color w:val="000000" w:themeColor="text1"/>
          <w:lang w:val="en-US"/>
        </w:rPr>
        <w:t>SIM</w:t>
      </w:r>
      <w:r w:rsidR="008B4FB2">
        <w:rPr>
          <w:b/>
          <w:color w:val="000000" w:themeColor="text1"/>
        </w:rPr>
        <w:t>-карт</w:t>
      </w:r>
    </w:p>
    <w:p w:rsidR="00E0191F" w:rsidRDefault="00E0191F">
      <w:pPr>
        <w:pStyle w:val="a5"/>
        <w:kinsoku w:val="0"/>
        <w:overflowPunct w:val="0"/>
        <w:ind w:right="3"/>
        <w:rPr>
          <w:b/>
          <w:color w:val="000000" w:themeColor="text1"/>
          <w:sz w:val="20"/>
          <w:szCs w:val="20"/>
        </w:rPr>
      </w:pPr>
    </w:p>
    <w:p w:rsidR="00E0191F" w:rsidRDefault="00E0191F">
      <w:pPr>
        <w:pStyle w:val="a5"/>
        <w:kinsoku w:val="0"/>
        <w:overflowPunct w:val="0"/>
        <w:ind w:right="3"/>
        <w:rPr>
          <w:b/>
          <w:color w:val="000000" w:themeColor="text1"/>
          <w:sz w:val="20"/>
          <w:szCs w:val="20"/>
        </w:rPr>
      </w:pPr>
    </w:p>
    <w:p w:rsidR="00E0191F" w:rsidRDefault="00E0191F">
      <w:pPr>
        <w:pStyle w:val="a5"/>
        <w:kinsoku w:val="0"/>
        <w:overflowPunct w:val="0"/>
        <w:ind w:right="3"/>
        <w:rPr>
          <w:b/>
          <w:color w:val="000000" w:themeColor="text1"/>
          <w:sz w:val="20"/>
          <w:szCs w:val="20"/>
        </w:rPr>
      </w:pPr>
    </w:p>
    <w:p w:rsidR="00E0191F" w:rsidRDefault="009D0D1F">
      <w:pPr>
        <w:pStyle w:val="a5"/>
        <w:kinsoku w:val="0"/>
        <w:overflowPunct w:val="0"/>
        <w:spacing w:before="1"/>
        <w:ind w:right="3"/>
        <w:rPr>
          <w:b/>
          <w:color w:val="000000" w:themeColor="text1"/>
          <w:sz w:val="10"/>
          <w:szCs w:val="10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98425</wp:posOffset>
                </wp:positionV>
                <wp:extent cx="6428740" cy="18415"/>
                <wp:effectExtent l="0" t="0" r="0" b="0"/>
                <wp:wrapTopAndBottom/>
                <wp:docPr id="40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28740" cy="18415"/>
                        </a:xfrm>
                        <a:custGeom>
                          <a:avLst/>
                          <a:gdLst>
                            <a:gd name="T0" fmla="*/ 10123 w 10124"/>
                            <a:gd name="T1" fmla="*/ 0 h 29"/>
                            <a:gd name="T2" fmla="*/ 0 w 10124"/>
                            <a:gd name="T3" fmla="*/ 0 h 29"/>
                            <a:gd name="T4" fmla="*/ 0 w 10124"/>
                            <a:gd name="T5" fmla="*/ 28 h 29"/>
                            <a:gd name="T6" fmla="*/ 10123 w 10124"/>
                            <a:gd name="T7" fmla="*/ 28 h 29"/>
                            <a:gd name="T8" fmla="*/ 10123 w 10124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124" h="29">
                              <a:moveTo>
                                <a:pt x="10123" y="0"/>
                              </a:move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10123" y="28"/>
                              </a:lnTo>
                              <a:lnTo>
                                <a:pt x="10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олилиния 2" o:spid="_x0000_s1026" o:spt="100" style="position:absolute;left:0pt;margin-left:55.2pt;margin-top:7.75pt;height:1.45pt;width:506.2pt;mso-position-horizontal-relative:page;mso-wrap-distance-bottom:0pt;mso-wrap-distance-top:0pt;z-index:251659264;mso-width-relative:page;mso-height-relative:page;" fillcolor="#000000" filled="t" stroked="f" coordsize="10124,29" o:allowincell="f" o:gfxdata="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" path="m10123,0l0,0,0,28,10123,28,10123,0xe">
                <v:path o:connectlocs="6428105,0;0,0;0,17780;6428105,17780;6428105,0" o:connectangles="0,0,0,0,0"/>
                <v:fill on="t" focussize="0,0"/>
                <v:stroke on="f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E0191F" w:rsidRDefault="009D0D1F">
      <w:pPr>
        <w:pStyle w:val="a5"/>
        <w:kinsoku w:val="0"/>
        <w:overflowPunct w:val="0"/>
        <w:spacing w:line="151" w:lineRule="exact"/>
        <w:ind w:left="143" w:right="3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(наименование Заинтересованного</w:t>
      </w:r>
      <w:r>
        <w:rPr>
          <w:color w:val="000000" w:themeColor="text1"/>
          <w:spacing w:val="-21"/>
          <w:sz w:val="16"/>
          <w:szCs w:val="16"/>
        </w:rPr>
        <w:t xml:space="preserve"> </w:t>
      </w:r>
      <w:r>
        <w:rPr>
          <w:color w:val="000000" w:themeColor="text1"/>
          <w:sz w:val="16"/>
          <w:szCs w:val="16"/>
        </w:rPr>
        <w:t>лица)</w:t>
      </w:r>
    </w:p>
    <w:p w:rsidR="00E0191F" w:rsidRDefault="009D0D1F">
      <w:pPr>
        <w:pStyle w:val="aa"/>
        <w:numPr>
          <w:ilvl w:val="0"/>
          <w:numId w:val="2"/>
        </w:numPr>
        <w:tabs>
          <w:tab w:val="left" w:pos="1127"/>
        </w:tabs>
        <w:kinsoku w:val="0"/>
        <w:overflowPunct w:val="0"/>
        <w:spacing w:line="275" w:lineRule="exact"/>
        <w:ind w:right="3"/>
        <w:jc w:val="left"/>
        <w:rPr>
          <w:color w:val="000000" w:themeColor="text1"/>
        </w:rPr>
      </w:pPr>
      <w:r>
        <w:rPr>
          <w:color w:val="000000" w:themeColor="text1"/>
        </w:rPr>
        <w:t>Сведения о заинтересованном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лице:</w:t>
      </w:r>
    </w:p>
    <w:p w:rsidR="00E0191F" w:rsidRDefault="009D0D1F">
      <w:pPr>
        <w:pStyle w:val="aa"/>
        <w:numPr>
          <w:ilvl w:val="1"/>
          <w:numId w:val="2"/>
        </w:numPr>
        <w:tabs>
          <w:tab w:val="left" w:pos="1326"/>
        </w:tabs>
        <w:kinsoku w:val="0"/>
        <w:overflowPunct w:val="0"/>
        <w:ind w:right="3" w:firstLine="720"/>
        <w:jc w:val="left"/>
        <w:rPr>
          <w:color w:val="000000" w:themeColor="text1"/>
        </w:rPr>
      </w:pPr>
      <w:r>
        <w:rPr>
          <w:color w:val="000000" w:themeColor="text1"/>
        </w:rPr>
        <w:t>Полное и сокращенное наименование заинтересованного лица (на основании учредительных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документов);</w:t>
      </w:r>
    </w:p>
    <w:p w:rsidR="00E0191F" w:rsidRDefault="009D0D1F">
      <w:pPr>
        <w:pStyle w:val="aa"/>
        <w:numPr>
          <w:ilvl w:val="1"/>
          <w:numId w:val="2"/>
        </w:numPr>
        <w:tabs>
          <w:tab w:val="left" w:pos="1326"/>
        </w:tabs>
        <w:kinsoku w:val="0"/>
        <w:overflowPunct w:val="0"/>
        <w:ind w:left="1326" w:right="3"/>
        <w:jc w:val="left"/>
        <w:rPr>
          <w:color w:val="000000" w:themeColor="text1"/>
        </w:rPr>
      </w:pPr>
      <w:r>
        <w:rPr>
          <w:color w:val="000000" w:themeColor="text1"/>
        </w:rPr>
        <w:t>Основной государственный регистрационный номер заинтересованного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лица;</w:t>
      </w:r>
    </w:p>
    <w:p w:rsidR="00E0191F" w:rsidRDefault="009D0D1F">
      <w:pPr>
        <w:pStyle w:val="aa"/>
        <w:numPr>
          <w:ilvl w:val="1"/>
          <w:numId w:val="2"/>
        </w:numPr>
        <w:tabs>
          <w:tab w:val="left" w:pos="1326"/>
        </w:tabs>
        <w:kinsoku w:val="0"/>
        <w:overflowPunct w:val="0"/>
        <w:ind w:left="1326" w:right="3"/>
        <w:jc w:val="left"/>
        <w:rPr>
          <w:color w:val="000000" w:themeColor="text1"/>
        </w:rPr>
      </w:pPr>
      <w:r>
        <w:rPr>
          <w:color w:val="000000" w:themeColor="text1"/>
        </w:rPr>
        <w:t>Идентификационный номер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налогоплательщика;</w:t>
      </w:r>
    </w:p>
    <w:p w:rsidR="00E0191F" w:rsidRDefault="009D0D1F">
      <w:pPr>
        <w:pStyle w:val="aa"/>
        <w:numPr>
          <w:ilvl w:val="1"/>
          <w:numId w:val="2"/>
        </w:numPr>
        <w:tabs>
          <w:tab w:val="left" w:pos="1326"/>
        </w:tabs>
        <w:kinsoku w:val="0"/>
        <w:overflowPunct w:val="0"/>
        <w:ind w:left="1326" w:right="3"/>
        <w:jc w:val="left"/>
        <w:rPr>
          <w:color w:val="000000" w:themeColor="text1"/>
        </w:rPr>
      </w:pPr>
      <w:r>
        <w:rPr>
          <w:color w:val="000000" w:themeColor="text1"/>
        </w:rPr>
        <w:t>Адрес местонахождения и почтовый адрес заинтересованного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лица;</w:t>
      </w:r>
    </w:p>
    <w:p w:rsidR="00E0191F" w:rsidRDefault="009D0D1F">
      <w:pPr>
        <w:pStyle w:val="aa"/>
        <w:numPr>
          <w:ilvl w:val="1"/>
          <w:numId w:val="2"/>
        </w:numPr>
        <w:tabs>
          <w:tab w:val="left" w:pos="1326"/>
        </w:tabs>
        <w:kinsoku w:val="0"/>
        <w:overflowPunct w:val="0"/>
        <w:ind w:left="1326" w:right="3"/>
        <w:jc w:val="left"/>
        <w:rPr>
          <w:color w:val="000000" w:themeColor="text1"/>
        </w:rPr>
      </w:pPr>
      <w:r>
        <w:rPr>
          <w:color w:val="000000" w:themeColor="text1"/>
        </w:rPr>
        <w:t>Контактные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телефоны;</w:t>
      </w:r>
    </w:p>
    <w:p w:rsidR="00E0191F" w:rsidRDefault="009D0D1F">
      <w:pPr>
        <w:pStyle w:val="aa"/>
        <w:numPr>
          <w:ilvl w:val="1"/>
          <w:numId w:val="2"/>
        </w:numPr>
        <w:tabs>
          <w:tab w:val="left" w:pos="1326"/>
        </w:tabs>
        <w:kinsoku w:val="0"/>
        <w:overflowPunct w:val="0"/>
        <w:ind w:left="1326" w:right="3"/>
        <w:jc w:val="left"/>
        <w:rPr>
          <w:color w:val="000000" w:themeColor="text1"/>
        </w:rPr>
      </w:pPr>
      <w:r>
        <w:rPr>
          <w:color w:val="000000" w:themeColor="text1"/>
        </w:rPr>
        <w:t>Адрес электронной почты (при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наличии);</w:t>
      </w:r>
    </w:p>
    <w:p w:rsidR="00E0191F" w:rsidRDefault="009D0D1F">
      <w:pPr>
        <w:pStyle w:val="aa"/>
        <w:numPr>
          <w:ilvl w:val="1"/>
          <w:numId w:val="2"/>
        </w:numPr>
        <w:tabs>
          <w:tab w:val="left" w:pos="1326"/>
        </w:tabs>
        <w:kinsoku w:val="0"/>
        <w:overflowPunct w:val="0"/>
        <w:ind w:left="1326" w:right="3"/>
        <w:jc w:val="left"/>
        <w:rPr>
          <w:color w:val="000000" w:themeColor="text1"/>
        </w:rPr>
      </w:pPr>
      <w:r>
        <w:rPr>
          <w:color w:val="000000" w:themeColor="text1"/>
        </w:rPr>
        <w:t>Контактные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лица.</w:t>
      </w:r>
    </w:p>
    <w:p w:rsidR="00E0191F" w:rsidRDefault="00E0191F">
      <w:pPr>
        <w:pStyle w:val="a5"/>
        <w:kinsoku w:val="0"/>
        <w:overflowPunct w:val="0"/>
        <w:ind w:right="3"/>
        <w:rPr>
          <w:color w:val="000000" w:themeColor="text1"/>
        </w:rPr>
      </w:pPr>
    </w:p>
    <w:p w:rsidR="00E0191F" w:rsidRDefault="009D0D1F">
      <w:pPr>
        <w:pStyle w:val="aa"/>
        <w:numPr>
          <w:ilvl w:val="0"/>
          <w:numId w:val="2"/>
        </w:numPr>
        <w:tabs>
          <w:tab w:val="left" w:pos="1127"/>
        </w:tabs>
        <w:kinsoku w:val="0"/>
        <w:overflowPunct w:val="0"/>
        <w:ind w:right="3"/>
        <w:rPr>
          <w:color w:val="000000" w:themeColor="text1"/>
        </w:rPr>
      </w:pPr>
      <w:r>
        <w:rPr>
          <w:color w:val="000000" w:themeColor="text1"/>
        </w:rPr>
        <w:t>Рассмотрев публичную оферту государственного бюджетного</w:t>
      </w:r>
      <w:r>
        <w:rPr>
          <w:color w:val="000000" w:themeColor="text1"/>
          <w:spacing w:val="55"/>
        </w:rPr>
        <w:t xml:space="preserve"> </w:t>
      </w:r>
      <w:r>
        <w:rPr>
          <w:color w:val="000000" w:themeColor="text1"/>
        </w:rPr>
        <w:t>учреждения</w:t>
      </w:r>
    </w:p>
    <w:p w:rsidR="00E0191F" w:rsidRDefault="009D0D1F">
      <w:pPr>
        <w:pStyle w:val="a5"/>
        <w:kinsoku w:val="0"/>
        <w:overflowPunct w:val="0"/>
        <w:ind w:left="133" w:right="3"/>
        <w:jc w:val="both"/>
        <w:rPr>
          <w:color w:val="000000" w:themeColor="text1"/>
        </w:rPr>
      </w:pPr>
      <w:r>
        <w:rPr>
          <w:color w:val="000000" w:themeColor="text1"/>
        </w:rPr>
        <w:t xml:space="preserve">области «Многофункциональный центр предоставления государственных и муниципальных услуг» («МФЦ») о заключении агентского договора по информированию и привлечению физических лиц (клиентов), выразивших потребность в консультации и/или </w:t>
      </w:r>
      <w:r w:rsidR="00452B05">
        <w:rPr>
          <w:color w:val="000000" w:themeColor="text1"/>
        </w:rPr>
        <w:t xml:space="preserve">оказание агентских услуг по </w:t>
      </w:r>
      <w:r w:rsidR="008B4FB2">
        <w:rPr>
          <w:color w:val="000000" w:themeColor="text1"/>
        </w:rPr>
        <w:t xml:space="preserve">сотрудничеству в реализации и оформления </w:t>
      </w:r>
      <w:r w:rsidR="008B4FB2">
        <w:rPr>
          <w:color w:val="000000" w:themeColor="text1"/>
          <w:lang w:val="en-US"/>
        </w:rPr>
        <w:t>SIM</w:t>
      </w:r>
      <w:r w:rsidR="008B4FB2">
        <w:rPr>
          <w:color w:val="000000" w:themeColor="text1"/>
        </w:rPr>
        <w:t xml:space="preserve">-карт </w:t>
      </w:r>
      <w:r>
        <w:rPr>
          <w:color w:val="000000" w:themeColor="text1"/>
        </w:rPr>
        <w:t>(далее – оферта),</w:t>
      </w:r>
    </w:p>
    <w:p w:rsidR="00E0191F" w:rsidRDefault="009D0D1F">
      <w:pPr>
        <w:pStyle w:val="a5"/>
        <w:tabs>
          <w:tab w:val="left" w:pos="9961"/>
        </w:tabs>
        <w:kinsoku w:val="0"/>
        <w:overflowPunct w:val="0"/>
        <w:ind w:right="3"/>
        <w:jc w:val="center"/>
        <w:rPr>
          <w:color w:val="000000" w:themeColor="text1"/>
        </w:rPr>
      </w:pPr>
      <w:r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</w:p>
    <w:p w:rsidR="00E0191F" w:rsidRDefault="009D0D1F">
      <w:pPr>
        <w:pStyle w:val="a5"/>
        <w:kinsoku w:val="0"/>
        <w:overflowPunct w:val="0"/>
        <w:spacing w:before="1" w:line="183" w:lineRule="exact"/>
        <w:ind w:left="143" w:right="3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(наименование заинтересованного лица)</w:t>
      </w:r>
    </w:p>
    <w:p w:rsidR="00E0191F" w:rsidRDefault="009D0D1F">
      <w:pPr>
        <w:pStyle w:val="a5"/>
        <w:tabs>
          <w:tab w:val="left" w:pos="10138"/>
        </w:tabs>
        <w:kinsoku w:val="0"/>
        <w:overflowPunct w:val="0"/>
        <w:spacing w:line="275" w:lineRule="exact"/>
        <w:ind w:left="133" w:right="3"/>
        <w:jc w:val="both"/>
        <w:rPr>
          <w:color w:val="000000" w:themeColor="text1"/>
        </w:rPr>
      </w:pPr>
      <w:r>
        <w:rPr>
          <w:color w:val="000000" w:themeColor="text1"/>
        </w:rPr>
        <w:t>в</w:t>
      </w:r>
      <w:r>
        <w:rPr>
          <w:color w:val="000000" w:themeColor="text1"/>
          <w:spacing w:val="-15"/>
        </w:rPr>
        <w:t xml:space="preserve"> </w:t>
      </w:r>
      <w:r>
        <w:rPr>
          <w:color w:val="000000" w:themeColor="text1"/>
        </w:rPr>
        <w:t>лице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</w:p>
    <w:p w:rsidR="00E0191F" w:rsidRDefault="009D0D1F">
      <w:pPr>
        <w:pStyle w:val="a5"/>
        <w:kinsoku w:val="0"/>
        <w:overflowPunct w:val="0"/>
        <w:spacing w:before="2" w:line="183" w:lineRule="exact"/>
        <w:ind w:left="143" w:right="3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(должность и ФИО уполномоченного лица)</w:t>
      </w:r>
    </w:p>
    <w:p w:rsidR="00E0191F" w:rsidRDefault="009D0D1F">
      <w:pPr>
        <w:pStyle w:val="a5"/>
        <w:tabs>
          <w:tab w:val="left" w:pos="10135"/>
        </w:tabs>
        <w:kinsoku w:val="0"/>
        <w:overflowPunct w:val="0"/>
        <w:spacing w:line="275" w:lineRule="exact"/>
        <w:ind w:left="133" w:right="3"/>
        <w:jc w:val="both"/>
        <w:rPr>
          <w:color w:val="000000" w:themeColor="text1"/>
        </w:rPr>
      </w:pPr>
      <w:r>
        <w:rPr>
          <w:color w:val="000000" w:themeColor="text1"/>
        </w:rPr>
        <w:t>действующег</w:t>
      </w:r>
      <w:proofErr w:type="gramStart"/>
      <w:r>
        <w:rPr>
          <w:color w:val="000000" w:themeColor="text1"/>
        </w:rPr>
        <w:t>о(</w:t>
      </w:r>
      <w:proofErr w:type="gramEnd"/>
      <w:r>
        <w:rPr>
          <w:color w:val="000000" w:themeColor="text1"/>
        </w:rPr>
        <w:t>-ей)</w:t>
      </w:r>
      <w:r>
        <w:rPr>
          <w:color w:val="000000" w:themeColor="text1"/>
          <w:spacing w:val="-3"/>
        </w:rPr>
        <w:t xml:space="preserve"> </w:t>
      </w:r>
      <w:r>
        <w:rPr>
          <w:color w:val="000000" w:themeColor="text1"/>
        </w:rPr>
        <w:t>на</w:t>
      </w:r>
      <w:r>
        <w:rPr>
          <w:color w:val="000000" w:themeColor="text1"/>
          <w:spacing w:val="-4"/>
        </w:rPr>
        <w:t xml:space="preserve"> </w:t>
      </w:r>
      <w:r>
        <w:rPr>
          <w:color w:val="000000" w:themeColor="text1"/>
        </w:rPr>
        <w:t>основании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,</w:t>
      </w:r>
    </w:p>
    <w:p w:rsidR="00E0191F" w:rsidRDefault="009D0D1F">
      <w:pPr>
        <w:pStyle w:val="a5"/>
        <w:kinsoku w:val="0"/>
        <w:overflowPunct w:val="0"/>
        <w:spacing w:before="1" w:line="183" w:lineRule="exact"/>
        <w:ind w:left="4333" w:right="3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(документ, которым руководствуется уполномоченное лицо)</w:t>
      </w:r>
    </w:p>
    <w:p w:rsidR="00E0191F" w:rsidRDefault="009D0D1F">
      <w:pPr>
        <w:pStyle w:val="a5"/>
        <w:kinsoku w:val="0"/>
        <w:overflowPunct w:val="0"/>
        <w:ind w:left="133" w:right="3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настоящим ответом подтверждает полное и безоговорочное согласие с условиями оферты, опубликованной на официальном информационном сайте государственного бюджетного учреждения области «Многофункциональный центр предоставления государственных и муниципальных услуг» («МФЦ») в сети Интернет, и готовность к подписанию агентского договора по информированию и привлечению физических лиц (клиентов), выразивших потребность в консультации и/или </w:t>
      </w:r>
      <w:r w:rsidR="00452B05">
        <w:rPr>
          <w:color w:val="000000" w:themeColor="text1"/>
        </w:rPr>
        <w:t xml:space="preserve">оказание агентских услуг по </w:t>
      </w:r>
      <w:r w:rsidR="008B4FB2">
        <w:rPr>
          <w:color w:val="000000" w:themeColor="text1"/>
        </w:rPr>
        <w:t xml:space="preserve">сотрудничеству в реализации и оформления </w:t>
      </w:r>
      <w:r w:rsidR="008B4FB2">
        <w:rPr>
          <w:color w:val="000000" w:themeColor="text1"/>
          <w:lang w:val="en-US"/>
        </w:rPr>
        <w:t>SIM</w:t>
      </w:r>
      <w:r w:rsidR="008B4FB2">
        <w:rPr>
          <w:color w:val="000000" w:themeColor="text1"/>
        </w:rPr>
        <w:t>-карт</w:t>
      </w:r>
      <w:r>
        <w:rPr>
          <w:color w:val="000000" w:themeColor="text1"/>
        </w:rPr>
        <w:t>.</w:t>
      </w:r>
      <w:proofErr w:type="gramEnd"/>
    </w:p>
    <w:p w:rsidR="00E0191F" w:rsidRDefault="009D0D1F">
      <w:pPr>
        <w:pStyle w:val="aa"/>
        <w:numPr>
          <w:ilvl w:val="0"/>
          <w:numId w:val="2"/>
        </w:numPr>
        <w:tabs>
          <w:tab w:val="left" w:pos="1127"/>
        </w:tabs>
        <w:kinsoku w:val="0"/>
        <w:overflowPunct w:val="0"/>
        <w:ind w:left="133" w:right="3" w:firstLine="708"/>
        <w:rPr>
          <w:color w:val="000000" w:themeColor="text1"/>
        </w:rPr>
      </w:pPr>
      <w:r>
        <w:rPr>
          <w:color w:val="000000" w:themeColor="text1"/>
        </w:rPr>
        <w:t xml:space="preserve">Подачей настоящего ответа гарантируется соблюдение всех требований и положений, закрепленных в </w:t>
      </w:r>
      <w:r w:rsidR="00452B05">
        <w:rPr>
          <w:color w:val="000000" w:themeColor="text1"/>
        </w:rPr>
        <w:t>Законе Российской Федерации № 4015-1 от 27.11.1992г. «Об организации страхового дела в Российской Федерации»</w:t>
      </w:r>
      <w:r>
        <w:rPr>
          <w:color w:val="000000" w:themeColor="text1"/>
        </w:rPr>
        <w:t xml:space="preserve"> к</w:t>
      </w:r>
      <w:r>
        <w:rPr>
          <w:color w:val="000000" w:themeColor="text1"/>
          <w:spacing w:val="-23"/>
        </w:rPr>
        <w:t xml:space="preserve"> </w:t>
      </w:r>
      <w:r>
        <w:rPr>
          <w:color w:val="000000" w:themeColor="text1"/>
        </w:rPr>
        <w:t>осуществлению</w:t>
      </w:r>
    </w:p>
    <w:p w:rsidR="00E0191F" w:rsidRDefault="009D0D1F">
      <w:pPr>
        <w:pStyle w:val="a5"/>
        <w:kinsoku w:val="0"/>
        <w:overflowPunct w:val="0"/>
        <w:spacing w:before="10"/>
        <w:ind w:right="3"/>
        <w:rPr>
          <w:color w:val="000000" w:themeColor="text1"/>
          <w:sz w:val="18"/>
          <w:szCs w:val="18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166370</wp:posOffset>
                </wp:positionV>
                <wp:extent cx="6325870" cy="12700"/>
                <wp:effectExtent l="0" t="0" r="0" b="0"/>
                <wp:wrapTopAndBottom/>
                <wp:docPr id="39" name="Поли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25870" cy="12700"/>
                        </a:xfrm>
                        <a:custGeom>
                          <a:avLst/>
                          <a:gdLst>
                            <a:gd name="T0" fmla="*/ 0 w 9962"/>
                            <a:gd name="T1" fmla="*/ 0 h 20"/>
                            <a:gd name="T2" fmla="*/ 9961 w 996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62" h="20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7591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олилиния 3" o:spid="_x0000_s1026" o:spt="100" style="position:absolute;left:0pt;margin-left:56.65pt;margin-top:13.1pt;height:1pt;width:498.1pt;mso-position-horizontal-relative:page;mso-wrap-distance-bottom:0pt;mso-wrap-distance-top:0pt;z-index:251660288;mso-width-relative:page;mso-height-relative:page;" filled="f" stroked="t" coordsize="9962,20" o:allowincell="f" o:gfxdata="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itGawNcAAAAKAQAADwAAAAAAAAAB&#10;ACAAAAAiAAAAZHJzL2Rvd25yZXYueG1sUEsBAhQAFAAAAAgAh07iQK9l6JW8AgAA1wUAAA4AAAAA&#10;AAAAAQAgAAAAJgEAAGRycy9lMm9Eb2MueG1sUEsFBgAAAAAGAAYAWQEAAFQGAAAAAA==&#10;" path="m0,0l9961,0e">
                <v:path o:connectlocs="0,0;6325235,0" o:connectangles="0,0"/>
                <v:fill on="f" focussize="0,0"/>
                <v:stroke weight="0.597716535433071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E0191F" w:rsidRDefault="009D0D1F">
      <w:pPr>
        <w:pStyle w:val="a5"/>
        <w:kinsoku w:val="0"/>
        <w:overflowPunct w:val="0"/>
        <w:spacing w:line="164" w:lineRule="exact"/>
        <w:ind w:left="143" w:right="3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(наименование Заинтересованного лица)</w:t>
      </w:r>
    </w:p>
    <w:p w:rsidR="00E0191F" w:rsidRDefault="009D0D1F">
      <w:pPr>
        <w:pStyle w:val="a5"/>
        <w:kinsoku w:val="0"/>
        <w:overflowPunct w:val="0"/>
        <w:ind w:left="133" w:right="3"/>
        <w:rPr>
          <w:color w:val="000000" w:themeColor="text1"/>
        </w:rPr>
      </w:pPr>
      <w:r>
        <w:rPr>
          <w:color w:val="000000" w:themeColor="text1"/>
        </w:rPr>
        <w:t xml:space="preserve">юридической деятельности по консультированию и/или </w:t>
      </w:r>
      <w:r w:rsidR="00452B05">
        <w:rPr>
          <w:color w:val="000000" w:themeColor="text1"/>
        </w:rPr>
        <w:t>оказание агентских услуг по заключению договоров страхования</w:t>
      </w:r>
      <w:r>
        <w:rPr>
          <w:color w:val="000000" w:themeColor="text1"/>
        </w:rPr>
        <w:t>, а также подтверждается, что в отношении</w:t>
      </w:r>
    </w:p>
    <w:p w:rsidR="00E0191F" w:rsidRDefault="009D0D1F">
      <w:pPr>
        <w:pStyle w:val="a5"/>
        <w:kinsoku w:val="0"/>
        <w:overflowPunct w:val="0"/>
        <w:spacing w:before="9"/>
        <w:ind w:right="3"/>
        <w:rPr>
          <w:color w:val="000000" w:themeColor="text1"/>
          <w:sz w:val="18"/>
          <w:szCs w:val="18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757555</wp:posOffset>
                </wp:positionH>
                <wp:positionV relativeFrom="paragraph">
                  <wp:posOffset>165735</wp:posOffset>
                </wp:positionV>
                <wp:extent cx="6325870" cy="12700"/>
                <wp:effectExtent l="0" t="0" r="0" b="0"/>
                <wp:wrapTopAndBottom/>
                <wp:docPr id="38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25870" cy="12700"/>
                        </a:xfrm>
                        <a:custGeom>
                          <a:avLst/>
                          <a:gdLst>
                            <a:gd name="T0" fmla="*/ 0 w 9962"/>
                            <a:gd name="T1" fmla="*/ 0 h 20"/>
                            <a:gd name="T2" fmla="*/ 9961 w 996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62" h="20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7591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олилиния 4" o:spid="_x0000_s1026" o:spt="100" style="position:absolute;left:0pt;margin-left:59.65pt;margin-top:13.05pt;height:1pt;width:498.1pt;mso-position-horizontal-relative:page;mso-wrap-distance-bottom:0pt;mso-wrap-distance-top:0pt;z-index:251661312;mso-width-relative:page;mso-height-relative:page;" filled="f" stroked="t" coordsize="9962,20" o:allowincell="f" o:gfxdata="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x0rv5tYAAAAKAQAADwAAAAAAAAABACAA&#10;AAAiAAAAZHJzL2Rvd25yZXYueG1sUEsBAhQAFAAAAAgAh07iQO+XXuO6AgAA1wUAAA4AAAAAAAAA&#10;AQAgAAAAJQEAAGRycy9lMm9Eb2MueG1sUEsFBgAAAAAGAAYAWQEAAFEGAAAAAA==&#10;" path="m0,0l9961,0e">
                <v:path o:connectlocs="0,0;6325235,0" o:connectangles="0,0"/>
                <v:fill on="f" focussize="0,0"/>
                <v:stroke weight="0.597716535433071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E0191F" w:rsidRDefault="009D0D1F">
      <w:pPr>
        <w:pStyle w:val="a5"/>
        <w:kinsoku w:val="0"/>
        <w:overflowPunct w:val="0"/>
        <w:spacing w:line="166" w:lineRule="exact"/>
        <w:ind w:left="143" w:right="3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(наименование Заинтересованного лица)</w:t>
      </w:r>
    </w:p>
    <w:p w:rsidR="00E0191F" w:rsidRDefault="00E0191F">
      <w:pPr>
        <w:pStyle w:val="a5"/>
        <w:kinsoku w:val="0"/>
        <w:overflowPunct w:val="0"/>
        <w:spacing w:line="166" w:lineRule="exact"/>
        <w:ind w:left="143" w:right="3"/>
        <w:jc w:val="center"/>
        <w:rPr>
          <w:color w:val="000000" w:themeColor="text1"/>
          <w:sz w:val="16"/>
          <w:szCs w:val="16"/>
        </w:rPr>
        <w:sectPr w:rsidR="00E0191F">
          <w:pgSz w:w="11910" w:h="16840"/>
          <w:pgMar w:top="1134" w:right="567" w:bottom="1134" w:left="567" w:header="720" w:footer="720" w:gutter="0"/>
          <w:cols w:space="720"/>
        </w:sectPr>
      </w:pPr>
    </w:p>
    <w:p w:rsidR="00E0191F" w:rsidRDefault="009D0D1F">
      <w:pPr>
        <w:pStyle w:val="a5"/>
        <w:kinsoku w:val="0"/>
        <w:overflowPunct w:val="0"/>
        <w:spacing w:before="68"/>
        <w:ind w:left="133" w:right="3"/>
        <w:rPr>
          <w:color w:val="000000" w:themeColor="text1"/>
        </w:rPr>
      </w:pPr>
      <w:r>
        <w:rPr>
          <w:color w:val="000000" w:themeColor="text1"/>
        </w:rPr>
        <w:lastRenderedPageBreak/>
        <w:t>отсутствует процедура ликвидации и банкротства, деятельность</w:t>
      </w:r>
    </w:p>
    <w:p w:rsidR="00E0191F" w:rsidRDefault="009D0D1F">
      <w:pPr>
        <w:pStyle w:val="a5"/>
        <w:kinsoku w:val="0"/>
        <w:overflowPunct w:val="0"/>
        <w:ind w:right="3"/>
        <w:rPr>
          <w:color w:val="000000" w:themeColor="text1"/>
          <w:sz w:val="19"/>
          <w:szCs w:val="19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page">
                  <wp:posOffset>757555</wp:posOffset>
                </wp:positionH>
                <wp:positionV relativeFrom="paragraph">
                  <wp:posOffset>167005</wp:posOffset>
                </wp:positionV>
                <wp:extent cx="6325870" cy="12700"/>
                <wp:effectExtent l="0" t="0" r="0" b="0"/>
                <wp:wrapTopAndBottom/>
                <wp:docPr id="37" name="Поли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25870" cy="12700"/>
                        </a:xfrm>
                        <a:custGeom>
                          <a:avLst/>
                          <a:gdLst>
                            <a:gd name="T0" fmla="*/ 0 w 9962"/>
                            <a:gd name="T1" fmla="*/ 0 h 20"/>
                            <a:gd name="T2" fmla="*/ 9961 w 996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962" h="20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7591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олилиния 5" o:spid="_x0000_s1026" o:spt="100" style="position:absolute;left:0pt;margin-left:59.65pt;margin-top:13.15pt;height:1pt;width:498.1pt;mso-position-horizontal-relative:page;mso-wrap-distance-bottom:0pt;mso-wrap-distance-top:0pt;z-index:251662336;mso-width-relative:page;mso-height-relative:page;" filled="f" stroked="t" coordsize="9962,20" o:allowincell="f" o:gfxdata="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SWTKSNgAAAAKAQAADwAAAAAAAAAB&#10;ACAAAAAiAAAAZHJzL2Rvd25yZXYueG1sUEsBAhQAFAAAAAgAh07iQPFimpW7AgAA1wUAAA4AAAAA&#10;AAAAAQAgAAAAJwEAAGRycy9lMm9Eb2MueG1sUEsFBgAAAAAGAAYAWQEAAFQGAAAAAA==&#10;" path="m0,0l9961,0e">
                <v:path o:connectlocs="0,0;6325235,0" o:connectangles="0,0"/>
                <v:fill on="f" focussize="0,0"/>
                <v:stroke weight="0.597716535433071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E0191F" w:rsidRDefault="009D0D1F">
      <w:pPr>
        <w:pStyle w:val="a5"/>
        <w:kinsoku w:val="0"/>
        <w:overflowPunct w:val="0"/>
        <w:spacing w:line="164" w:lineRule="exact"/>
        <w:ind w:left="143" w:right="3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(наименование Заинтересованного лица)</w:t>
      </w:r>
    </w:p>
    <w:p w:rsidR="00E0191F" w:rsidRDefault="009D0D1F">
      <w:pPr>
        <w:pStyle w:val="a5"/>
        <w:kinsoku w:val="0"/>
        <w:overflowPunct w:val="0"/>
        <w:spacing w:line="275" w:lineRule="exact"/>
        <w:ind w:left="133" w:right="3"/>
        <w:rPr>
          <w:color w:val="000000" w:themeColor="text1"/>
        </w:rPr>
      </w:pPr>
      <w:r>
        <w:rPr>
          <w:color w:val="000000" w:themeColor="text1"/>
        </w:rPr>
        <w:t xml:space="preserve">не </w:t>
      </w:r>
      <w:proofErr w:type="gramStart"/>
      <w:r>
        <w:rPr>
          <w:color w:val="000000" w:themeColor="text1"/>
        </w:rPr>
        <w:t>приостановлена</w:t>
      </w:r>
      <w:proofErr w:type="gramEnd"/>
      <w:r>
        <w:rPr>
          <w:color w:val="000000" w:themeColor="text1"/>
        </w:rPr>
        <w:t xml:space="preserve"> в порядке, предусмотренном действующим законодательством.</w:t>
      </w:r>
    </w:p>
    <w:p w:rsidR="00E0191F" w:rsidRDefault="00E0191F">
      <w:pPr>
        <w:pStyle w:val="a5"/>
        <w:kinsoku w:val="0"/>
        <w:overflowPunct w:val="0"/>
        <w:ind w:right="3"/>
        <w:rPr>
          <w:color w:val="000000" w:themeColor="text1"/>
        </w:rPr>
      </w:pPr>
    </w:p>
    <w:p w:rsidR="00E0191F" w:rsidRDefault="009D0D1F">
      <w:pPr>
        <w:pStyle w:val="a5"/>
        <w:kinsoku w:val="0"/>
        <w:overflowPunct w:val="0"/>
        <w:ind w:left="841" w:right="3"/>
        <w:rPr>
          <w:color w:val="000000" w:themeColor="text1"/>
        </w:rPr>
      </w:pPr>
      <w:r>
        <w:rPr>
          <w:color w:val="000000" w:themeColor="text1"/>
        </w:rPr>
        <w:t>Приложение:</w:t>
      </w:r>
    </w:p>
    <w:p w:rsidR="00E0191F" w:rsidRDefault="00E0191F">
      <w:pPr>
        <w:pStyle w:val="a5"/>
        <w:kinsoku w:val="0"/>
        <w:overflowPunct w:val="0"/>
        <w:ind w:right="3"/>
        <w:rPr>
          <w:color w:val="000000" w:themeColor="text1"/>
        </w:rPr>
      </w:pPr>
    </w:p>
    <w:p w:rsidR="00E0191F" w:rsidRDefault="009D0D1F">
      <w:pPr>
        <w:pStyle w:val="a5"/>
        <w:kinsoku w:val="0"/>
        <w:overflowPunct w:val="0"/>
        <w:ind w:left="133" w:right="3" w:firstLine="708"/>
        <w:jc w:val="both"/>
        <w:rPr>
          <w:color w:val="000000" w:themeColor="text1"/>
        </w:rPr>
      </w:pPr>
      <w:r>
        <w:rPr>
          <w:color w:val="000000" w:themeColor="text1"/>
        </w:rPr>
        <w:t>Копии учредительных документов и документов, подтверждающих соответствие заинтересованного лица требованиям оферты;</w:t>
      </w:r>
    </w:p>
    <w:p w:rsidR="00E0191F" w:rsidRDefault="009D0D1F">
      <w:pPr>
        <w:pStyle w:val="a5"/>
        <w:kinsoku w:val="0"/>
        <w:overflowPunct w:val="0"/>
        <w:ind w:left="133" w:right="3" w:firstLine="708"/>
        <w:jc w:val="both"/>
        <w:rPr>
          <w:color w:val="000000" w:themeColor="text1"/>
        </w:rPr>
      </w:pPr>
      <w:r>
        <w:rPr>
          <w:color w:val="000000" w:themeColor="text1"/>
        </w:rPr>
        <w:t>Выписка из ЕГРЮЛ/ЕГРИП, полученная не позднее 5 календарных дней до даты направления акцепта (отзыва) на оферту;</w:t>
      </w:r>
    </w:p>
    <w:p w:rsidR="00E0191F" w:rsidRDefault="009D0D1F">
      <w:pPr>
        <w:pStyle w:val="a5"/>
        <w:kinsoku w:val="0"/>
        <w:overflowPunct w:val="0"/>
        <w:ind w:left="133" w:right="3" w:firstLine="708"/>
        <w:jc w:val="both"/>
        <w:rPr>
          <w:color w:val="000000" w:themeColor="text1"/>
        </w:rPr>
      </w:pPr>
      <w:r>
        <w:rPr>
          <w:color w:val="000000" w:themeColor="text1"/>
        </w:rPr>
        <w:t>Список и контактная информация лиц, уполномоченных заинтересованным лицом на осуществление взаимодействия по вопросам исполнения условий оферты и предлагаемого к заключению агентского договора</w:t>
      </w:r>
    </w:p>
    <w:p w:rsidR="00E0191F" w:rsidRDefault="009D0D1F">
      <w:pPr>
        <w:pStyle w:val="a5"/>
        <w:kinsoku w:val="0"/>
        <w:overflowPunct w:val="0"/>
        <w:spacing w:before="1"/>
        <w:ind w:left="133" w:right="3"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Перечень описание и ценообразование юридических услуг в части консультирования и </w:t>
      </w:r>
      <w:r w:rsidR="00DA154B">
        <w:rPr>
          <w:color w:val="000000" w:themeColor="text1"/>
        </w:rPr>
        <w:t>оказание агентских услуг по заключению договоров страхования</w:t>
      </w:r>
      <w:r>
        <w:rPr>
          <w:color w:val="000000" w:themeColor="text1"/>
        </w:rPr>
        <w:t>, предоставляемых (оказываемых) заинтересованным лицом.</w:t>
      </w:r>
    </w:p>
    <w:p w:rsidR="00E0191F" w:rsidRDefault="00E0191F">
      <w:pPr>
        <w:pStyle w:val="a5"/>
        <w:kinsoku w:val="0"/>
        <w:overflowPunct w:val="0"/>
        <w:ind w:right="3"/>
        <w:rPr>
          <w:color w:val="000000" w:themeColor="text1"/>
          <w:sz w:val="20"/>
          <w:szCs w:val="20"/>
        </w:rPr>
      </w:pPr>
    </w:p>
    <w:p w:rsidR="00E0191F" w:rsidRDefault="00E0191F">
      <w:pPr>
        <w:pStyle w:val="a5"/>
        <w:kinsoku w:val="0"/>
        <w:overflowPunct w:val="0"/>
        <w:ind w:right="3"/>
        <w:rPr>
          <w:color w:val="000000" w:themeColor="text1"/>
          <w:sz w:val="20"/>
          <w:szCs w:val="20"/>
        </w:rPr>
      </w:pPr>
    </w:p>
    <w:p w:rsidR="00E0191F" w:rsidRDefault="00E0191F">
      <w:pPr>
        <w:pStyle w:val="a5"/>
        <w:kinsoku w:val="0"/>
        <w:overflowPunct w:val="0"/>
        <w:ind w:right="3"/>
        <w:rPr>
          <w:color w:val="000000" w:themeColor="text1"/>
          <w:sz w:val="20"/>
          <w:szCs w:val="20"/>
        </w:rPr>
      </w:pPr>
    </w:p>
    <w:p w:rsidR="00E0191F" w:rsidRDefault="009D0D1F">
      <w:pPr>
        <w:pStyle w:val="a5"/>
        <w:kinsoku w:val="0"/>
        <w:overflowPunct w:val="0"/>
        <w:spacing w:before="11"/>
        <w:ind w:right="3"/>
        <w:rPr>
          <w:color w:val="000000" w:themeColor="text1"/>
          <w:sz w:val="10"/>
          <w:szCs w:val="10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3360" behindDoc="0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104140</wp:posOffset>
                </wp:positionV>
                <wp:extent cx="6428740" cy="18415"/>
                <wp:effectExtent l="0" t="0" r="0" b="0"/>
                <wp:wrapTopAndBottom/>
                <wp:docPr id="36" name="Поли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28740" cy="18415"/>
                        </a:xfrm>
                        <a:custGeom>
                          <a:avLst/>
                          <a:gdLst>
                            <a:gd name="T0" fmla="*/ 10123 w 10124"/>
                            <a:gd name="T1" fmla="*/ 0 h 29"/>
                            <a:gd name="T2" fmla="*/ 0 w 10124"/>
                            <a:gd name="T3" fmla="*/ 0 h 29"/>
                            <a:gd name="T4" fmla="*/ 0 w 10124"/>
                            <a:gd name="T5" fmla="*/ 28 h 29"/>
                            <a:gd name="T6" fmla="*/ 10123 w 10124"/>
                            <a:gd name="T7" fmla="*/ 28 h 29"/>
                            <a:gd name="T8" fmla="*/ 10123 w 10124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124" h="29">
                              <a:moveTo>
                                <a:pt x="10123" y="0"/>
                              </a:moveTo>
                              <a:lnTo>
                                <a:pt x="0" y="0"/>
                              </a:lnTo>
                              <a:lnTo>
                                <a:pt x="0" y="28"/>
                              </a:lnTo>
                              <a:lnTo>
                                <a:pt x="10123" y="28"/>
                              </a:lnTo>
                              <a:lnTo>
                                <a:pt x="10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Полилиния 6" o:spid="_x0000_s1026" o:spt="100" style="position:absolute;left:0pt;margin-left:55.2pt;margin-top:8.2pt;height:1.45pt;width:506.2pt;mso-position-horizontal-relative:page;mso-wrap-distance-bottom:0pt;mso-wrap-distance-top:0pt;z-index:251663360;mso-width-relative:page;mso-height-relative:page;" fillcolor="#000000" filled="t" stroked="f" coordsize="10124,29" o:allowincell="f" o:gfxdata="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" path="m10123,0l0,0,0,28,10123,28,10123,0xe">
                <v:path o:connectlocs="6428105,0;0,0;0,17780;6428105,17780;6428105,0" o:connectangles="0,0,0,0,0"/>
                <v:fill on="t" focussize="0,0"/>
                <v:stroke on="f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E0191F" w:rsidRDefault="009D0D1F">
      <w:pPr>
        <w:pStyle w:val="a5"/>
        <w:tabs>
          <w:tab w:val="left" w:pos="2113"/>
          <w:tab w:val="left" w:pos="5561"/>
        </w:tabs>
        <w:kinsoku w:val="0"/>
        <w:overflowPunct w:val="0"/>
        <w:spacing w:line="150" w:lineRule="exact"/>
        <w:ind w:right="3"/>
        <w:jc w:val="center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(должность)</w:t>
      </w:r>
      <w:r>
        <w:rPr>
          <w:color w:val="000000" w:themeColor="text1"/>
          <w:sz w:val="16"/>
          <w:szCs w:val="16"/>
        </w:rPr>
        <w:tab/>
        <w:t>(подпись,</w:t>
      </w:r>
      <w:r>
        <w:rPr>
          <w:color w:val="000000" w:themeColor="text1"/>
          <w:spacing w:val="-6"/>
          <w:sz w:val="16"/>
          <w:szCs w:val="16"/>
        </w:rPr>
        <w:t xml:space="preserve"> </w:t>
      </w:r>
      <w:r>
        <w:rPr>
          <w:color w:val="000000" w:themeColor="text1"/>
          <w:sz w:val="16"/>
          <w:szCs w:val="16"/>
        </w:rPr>
        <w:t>скрепленная</w:t>
      </w:r>
      <w:r>
        <w:rPr>
          <w:color w:val="000000" w:themeColor="text1"/>
          <w:spacing w:val="-3"/>
          <w:sz w:val="16"/>
          <w:szCs w:val="16"/>
        </w:rPr>
        <w:t xml:space="preserve"> </w:t>
      </w:r>
      <w:r>
        <w:rPr>
          <w:color w:val="000000" w:themeColor="text1"/>
          <w:sz w:val="16"/>
          <w:szCs w:val="16"/>
        </w:rPr>
        <w:t>печатью)</w:t>
      </w:r>
      <w:r>
        <w:rPr>
          <w:color w:val="000000" w:themeColor="text1"/>
          <w:sz w:val="16"/>
          <w:szCs w:val="16"/>
        </w:rPr>
        <w:tab/>
        <w:t>(Ф.И.О.)</w:t>
      </w:r>
    </w:p>
    <w:p w:rsidR="00E0191F" w:rsidRDefault="00E0191F">
      <w:pPr>
        <w:pStyle w:val="a5"/>
        <w:kinsoku w:val="0"/>
        <w:overflowPunct w:val="0"/>
        <w:ind w:right="3"/>
        <w:rPr>
          <w:color w:val="000000" w:themeColor="text1"/>
          <w:sz w:val="18"/>
          <w:szCs w:val="18"/>
        </w:rPr>
      </w:pPr>
    </w:p>
    <w:p w:rsidR="00E0191F" w:rsidRDefault="00E0191F">
      <w:pPr>
        <w:pStyle w:val="a5"/>
        <w:kinsoku w:val="0"/>
        <w:overflowPunct w:val="0"/>
        <w:ind w:right="3"/>
        <w:rPr>
          <w:color w:val="000000" w:themeColor="text1"/>
          <w:sz w:val="18"/>
          <w:szCs w:val="18"/>
        </w:rPr>
      </w:pPr>
    </w:p>
    <w:p w:rsidR="00E0191F" w:rsidRDefault="00E0191F">
      <w:pPr>
        <w:pStyle w:val="a5"/>
        <w:kinsoku w:val="0"/>
        <w:overflowPunct w:val="0"/>
        <w:ind w:right="3"/>
        <w:rPr>
          <w:color w:val="000000" w:themeColor="text1"/>
          <w:sz w:val="18"/>
          <w:szCs w:val="18"/>
        </w:rPr>
      </w:pPr>
    </w:p>
    <w:p w:rsidR="00E0191F" w:rsidRDefault="00E0191F">
      <w:pPr>
        <w:pStyle w:val="a5"/>
        <w:kinsoku w:val="0"/>
        <w:overflowPunct w:val="0"/>
        <w:spacing w:before="9"/>
        <w:ind w:right="3"/>
        <w:rPr>
          <w:color w:val="000000" w:themeColor="text1"/>
          <w:sz w:val="17"/>
          <w:szCs w:val="17"/>
        </w:rPr>
      </w:pPr>
    </w:p>
    <w:p w:rsidR="00E0191F" w:rsidRDefault="009D0D1F">
      <w:pPr>
        <w:pStyle w:val="a5"/>
        <w:tabs>
          <w:tab w:val="left" w:pos="479"/>
          <w:tab w:val="left" w:pos="2154"/>
        </w:tabs>
        <w:kinsoku w:val="0"/>
        <w:overflowPunct w:val="0"/>
        <w:ind w:right="3"/>
        <w:jc w:val="right"/>
        <w:rPr>
          <w:color w:val="000000" w:themeColor="text1"/>
        </w:rPr>
      </w:pPr>
      <w:r>
        <w:rPr>
          <w:color w:val="000000" w:themeColor="text1"/>
        </w:rPr>
        <w:t>«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»</w:t>
      </w:r>
      <w:r>
        <w:rPr>
          <w:color w:val="000000" w:themeColor="text1"/>
          <w:u w:val="single"/>
        </w:rPr>
        <w:tab/>
      </w:r>
      <w:r>
        <w:rPr>
          <w:color w:val="000000" w:themeColor="text1"/>
        </w:rPr>
        <w:t>202</w:t>
      </w:r>
      <w:r w:rsidR="00B123D6">
        <w:rPr>
          <w:color w:val="000000" w:themeColor="text1"/>
        </w:rPr>
        <w:t>5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>года</w:t>
      </w:r>
    </w:p>
    <w:p w:rsidR="00E0191F" w:rsidRDefault="00E0191F" w:rsidP="00B123D6">
      <w:pPr>
        <w:pStyle w:val="a5"/>
        <w:tabs>
          <w:tab w:val="left" w:pos="479"/>
          <w:tab w:val="left" w:pos="2154"/>
        </w:tabs>
        <w:kinsoku w:val="0"/>
        <w:overflowPunct w:val="0"/>
        <w:ind w:right="3"/>
        <w:jc w:val="center"/>
        <w:rPr>
          <w:color w:val="000000" w:themeColor="text1"/>
        </w:rPr>
        <w:sectPr w:rsidR="00E0191F">
          <w:pgSz w:w="11910" w:h="16840"/>
          <w:pgMar w:top="1134" w:right="567" w:bottom="1134" w:left="567" w:header="720" w:footer="720" w:gutter="0"/>
          <w:cols w:space="720"/>
        </w:sectPr>
      </w:pPr>
    </w:p>
    <w:p w:rsidR="00E0191F" w:rsidRDefault="00E0191F" w:rsidP="00B123D6">
      <w:pPr>
        <w:pStyle w:val="a5"/>
        <w:kinsoku w:val="0"/>
        <w:overflowPunct w:val="0"/>
        <w:spacing w:before="70"/>
        <w:rPr>
          <w:sz w:val="20"/>
          <w:szCs w:val="20"/>
        </w:rPr>
      </w:pPr>
    </w:p>
    <w:p w:rsidR="00E0191F" w:rsidRDefault="00E0191F">
      <w:pPr>
        <w:pStyle w:val="a5"/>
        <w:kinsoku w:val="0"/>
        <w:overflowPunct w:val="0"/>
        <w:spacing w:before="70"/>
        <w:ind w:left="4089"/>
        <w:jc w:val="center"/>
        <w:rPr>
          <w:sz w:val="20"/>
          <w:szCs w:val="20"/>
        </w:rPr>
      </w:pPr>
    </w:p>
    <w:p w:rsidR="00E0191F" w:rsidRDefault="00E0191F">
      <w:pPr>
        <w:pStyle w:val="a5"/>
        <w:kinsoku w:val="0"/>
        <w:overflowPunct w:val="0"/>
        <w:spacing w:before="70"/>
        <w:ind w:left="4089"/>
        <w:jc w:val="center"/>
        <w:rPr>
          <w:sz w:val="20"/>
          <w:szCs w:val="20"/>
        </w:rPr>
      </w:pPr>
    </w:p>
    <w:p w:rsidR="00E0191F" w:rsidRDefault="00E0191F">
      <w:pPr>
        <w:pStyle w:val="a5"/>
        <w:kinsoku w:val="0"/>
        <w:overflowPunct w:val="0"/>
        <w:spacing w:before="70"/>
        <w:ind w:left="4089"/>
        <w:jc w:val="center"/>
        <w:rPr>
          <w:sz w:val="20"/>
          <w:szCs w:val="20"/>
        </w:rPr>
      </w:pPr>
    </w:p>
    <w:p w:rsidR="00E0191F" w:rsidRDefault="00E0191F">
      <w:pPr>
        <w:pStyle w:val="a5"/>
        <w:kinsoku w:val="0"/>
        <w:overflowPunct w:val="0"/>
        <w:spacing w:before="70"/>
        <w:ind w:left="4089"/>
        <w:jc w:val="center"/>
        <w:rPr>
          <w:sz w:val="20"/>
          <w:szCs w:val="20"/>
        </w:rPr>
      </w:pPr>
    </w:p>
    <w:p w:rsidR="00E0191F" w:rsidRDefault="00E0191F">
      <w:pPr>
        <w:pStyle w:val="a5"/>
        <w:kinsoku w:val="0"/>
        <w:overflowPunct w:val="0"/>
        <w:spacing w:before="70"/>
        <w:rPr>
          <w:sz w:val="20"/>
          <w:szCs w:val="20"/>
        </w:rPr>
      </w:pPr>
    </w:p>
    <w:p w:rsidR="00E0191F" w:rsidRDefault="00E0191F">
      <w:pPr>
        <w:jc w:val="both"/>
        <w:rPr>
          <w:sz w:val="28"/>
          <w:szCs w:val="28"/>
        </w:rPr>
      </w:pPr>
    </w:p>
    <w:sectPr w:rsidR="00E0191F">
      <w:type w:val="continuous"/>
      <w:pgSz w:w="11910" w:h="16840"/>
      <w:pgMar w:top="1134" w:right="567" w:bottom="113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03A" w:rsidRDefault="00CA603A">
      <w:r>
        <w:separator/>
      </w:r>
    </w:p>
  </w:endnote>
  <w:endnote w:type="continuationSeparator" w:id="0">
    <w:p w:rsidR="00CA603A" w:rsidRDefault="00CA6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03A" w:rsidRDefault="00CA603A">
      <w:r>
        <w:separator/>
      </w:r>
    </w:p>
  </w:footnote>
  <w:footnote w:type="continuationSeparator" w:id="0">
    <w:p w:rsidR="00CA603A" w:rsidRDefault="00CA6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402"/>
    <w:lvl w:ilvl="0">
      <w:start w:val="1"/>
      <w:numFmt w:val="decimal"/>
      <w:lvlText w:val="%1."/>
      <w:lvlJc w:val="left"/>
      <w:pPr>
        <w:ind w:left="133" w:hanging="286"/>
      </w:pPr>
      <w:rPr>
        <w:rFonts w:ascii="Times New Roman" w:eastAsia="SimSu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180" w:hanging="286"/>
      </w:pPr>
    </w:lvl>
    <w:lvl w:ilvl="2">
      <w:numFmt w:val="bullet"/>
      <w:lvlText w:val="•"/>
      <w:lvlJc w:val="left"/>
      <w:pPr>
        <w:ind w:left="2221" w:hanging="286"/>
      </w:pPr>
    </w:lvl>
    <w:lvl w:ilvl="3">
      <w:numFmt w:val="bullet"/>
      <w:lvlText w:val="•"/>
      <w:lvlJc w:val="left"/>
      <w:pPr>
        <w:ind w:left="3261" w:hanging="286"/>
      </w:pPr>
    </w:lvl>
    <w:lvl w:ilvl="4">
      <w:numFmt w:val="bullet"/>
      <w:lvlText w:val="•"/>
      <w:lvlJc w:val="left"/>
      <w:pPr>
        <w:ind w:left="4302" w:hanging="286"/>
      </w:pPr>
    </w:lvl>
    <w:lvl w:ilvl="5">
      <w:numFmt w:val="bullet"/>
      <w:lvlText w:val="•"/>
      <w:lvlJc w:val="left"/>
      <w:pPr>
        <w:ind w:left="5343" w:hanging="286"/>
      </w:pPr>
    </w:lvl>
    <w:lvl w:ilvl="6">
      <w:numFmt w:val="bullet"/>
      <w:lvlText w:val="•"/>
      <w:lvlJc w:val="left"/>
      <w:pPr>
        <w:ind w:left="6383" w:hanging="286"/>
      </w:pPr>
    </w:lvl>
    <w:lvl w:ilvl="7">
      <w:numFmt w:val="bullet"/>
      <w:lvlText w:val="•"/>
      <w:lvlJc w:val="left"/>
      <w:pPr>
        <w:ind w:left="7424" w:hanging="286"/>
      </w:pPr>
    </w:lvl>
    <w:lvl w:ilvl="8">
      <w:numFmt w:val="bullet"/>
      <w:lvlText w:val="•"/>
      <w:lvlJc w:val="left"/>
      <w:pPr>
        <w:ind w:left="8465" w:hanging="286"/>
      </w:pPr>
    </w:lvl>
  </w:abstractNum>
  <w:abstractNum w:abstractNumId="1">
    <w:nsid w:val="00000403"/>
    <w:multiLevelType w:val="multilevel"/>
    <w:tmpl w:val="00000403"/>
    <w:lvl w:ilvl="0">
      <w:start w:val="1"/>
      <w:numFmt w:val="decimal"/>
      <w:lvlText w:val="%1."/>
      <w:lvlJc w:val="left"/>
      <w:pPr>
        <w:ind w:left="1126" w:hanging="286"/>
      </w:pPr>
      <w:rPr>
        <w:rFonts w:ascii="Times New Roman" w:eastAsia="SimSu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133" w:hanging="473"/>
      </w:pPr>
      <w:rPr>
        <w:rFonts w:ascii="Times New Roman" w:eastAsia="SimSu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167" w:hanging="473"/>
      </w:pPr>
    </w:lvl>
    <w:lvl w:ilvl="3">
      <w:numFmt w:val="bullet"/>
      <w:lvlText w:val="•"/>
      <w:lvlJc w:val="left"/>
      <w:pPr>
        <w:ind w:left="3214" w:hanging="473"/>
      </w:pPr>
    </w:lvl>
    <w:lvl w:ilvl="4">
      <w:numFmt w:val="bullet"/>
      <w:lvlText w:val="•"/>
      <w:lvlJc w:val="left"/>
      <w:pPr>
        <w:ind w:left="4262" w:hanging="473"/>
      </w:pPr>
    </w:lvl>
    <w:lvl w:ilvl="5">
      <w:numFmt w:val="bullet"/>
      <w:lvlText w:val="•"/>
      <w:lvlJc w:val="left"/>
      <w:pPr>
        <w:ind w:left="5309" w:hanging="473"/>
      </w:pPr>
    </w:lvl>
    <w:lvl w:ilvl="6">
      <w:numFmt w:val="bullet"/>
      <w:lvlText w:val="•"/>
      <w:lvlJc w:val="left"/>
      <w:pPr>
        <w:ind w:left="6356" w:hanging="473"/>
      </w:pPr>
    </w:lvl>
    <w:lvl w:ilvl="7">
      <w:numFmt w:val="bullet"/>
      <w:lvlText w:val="•"/>
      <w:lvlJc w:val="left"/>
      <w:pPr>
        <w:ind w:left="7404" w:hanging="473"/>
      </w:pPr>
    </w:lvl>
    <w:lvl w:ilvl="8">
      <w:numFmt w:val="bullet"/>
      <w:lvlText w:val="•"/>
      <w:lvlJc w:val="left"/>
      <w:pPr>
        <w:ind w:left="8451" w:hanging="473"/>
      </w:pPr>
    </w:lvl>
  </w:abstractNum>
  <w:abstractNum w:abstractNumId="2">
    <w:nsid w:val="00000404"/>
    <w:multiLevelType w:val="multilevel"/>
    <w:tmpl w:val="00000404"/>
    <w:lvl w:ilvl="0">
      <w:start w:val="1"/>
      <w:numFmt w:val="decimal"/>
      <w:lvlText w:val="%1."/>
      <w:lvlJc w:val="left"/>
      <w:pPr>
        <w:ind w:left="4665" w:hanging="286"/>
      </w:pPr>
      <w:rPr>
        <w:rFonts w:ascii="Times New Roman" w:eastAsia="SimSu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5248" w:hanging="286"/>
      </w:pPr>
    </w:lvl>
    <w:lvl w:ilvl="2">
      <w:numFmt w:val="bullet"/>
      <w:lvlText w:val="•"/>
      <w:lvlJc w:val="left"/>
      <w:pPr>
        <w:ind w:left="5837" w:hanging="286"/>
      </w:pPr>
    </w:lvl>
    <w:lvl w:ilvl="3">
      <w:numFmt w:val="bullet"/>
      <w:lvlText w:val="•"/>
      <w:lvlJc w:val="left"/>
      <w:pPr>
        <w:ind w:left="6425" w:hanging="286"/>
      </w:pPr>
    </w:lvl>
    <w:lvl w:ilvl="4">
      <w:numFmt w:val="bullet"/>
      <w:lvlText w:val="•"/>
      <w:lvlJc w:val="left"/>
      <w:pPr>
        <w:ind w:left="7014" w:hanging="286"/>
      </w:pPr>
    </w:lvl>
    <w:lvl w:ilvl="5">
      <w:numFmt w:val="bullet"/>
      <w:lvlText w:val="•"/>
      <w:lvlJc w:val="left"/>
      <w:pPr>
        <w:ind w:left="7603" w:hanging="286"/>
      </w:pPr>
    </w:lvl>
    <w:lvl w:ilvl="6">
      <w:numFmt w:val="bullet"/>
      <w:lvlText w:val="•"/>
      <w:lvlJc w:val="left"/>
      <w:pPr>
        <w:ind w:left="8191" w:hanging="286"/>
      </w:pPr>
    </w:lvl>
    <w:lvl w:ilvl="7">
      <w:numFmt w:val="bullet"/>
      <w:lvlText w:val="•"/>
      <w:lvlJc w:val="left"/>
      <w:pPr>
        <w:ind w:left="8780" w:hanging="286"/>
      </w:pPr>
    </w:lvl>
    <w:lvl w:ilvl="8">
      <w:numFmt w:val="bullet"/>
      <w:lvlText w:val="•"/>
      <w:lvlJc w:val="left"/>
      <w:pPr>
        <w:ind w:left="9369" w:hanging="286"/>
      </w:pPr>
    </w:lvl>
  </w:abstractNum>
  <w:abstractNum w:abstractNumId="3">
    <w:nsid w:val="00000405"/>
    <w:multiLevelType w:val="multilevel"/>
    <w:tmpl w:val="00000405"/>
    <w:lvl w:ilvl="0">
      <w:start w:val="1"/>
      <w:numFmt w:val="decimal"/>
      <w:lvlText w:val="%1"/>
      <w:lvlJc w:val="left"/>
      <w:pPr>
        <w:ind w:left="143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3" w:hanging="425"/>
      </w:pPr>
      <w:rPr>
        <w:rFonts w:ascii="Times New Roman" w:eastAsia="SimSu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43" w:hanging="708"/>
      </w:pPr>
      <w:rPr>
        <w:rFonts w:ascii="Times New Roman" w:eastAsia="SimSu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3261" w:hanging="708"/>
      </w:pPr>
    </w:lvl>
    <w:lvl w:ilvl="4">
      <w:numFmt w:val="bullet"/>
      <w:lvlText w:val="•"/>
      <w:lvlJc w:val="left"/>
      <w:pPr>
        <w:ind w:left="4302" w:hanging="708"/>
      </w:pPr>
    </w:lvl>
    <w:lvl w:ilvl="5">
      <w:numFmt w:val="bullet"/>
      <w:lvlText w:val="•"/>
      <w:lvlJc w:val="left"/>
      <w:pPr>
        <w:ind w:left="5343" w:hanging="708"/>
      </w:pPr>
    </w:lvl>
    <w:lvl w:ilvl="6">
      <w:numFmt w:val="bullet"/>
      <w:lvlText w:val="•"/>
      <w:lvlJc w:val="left"/>
      <w:pPr>
        <w:ind w:left="6383" w:hanging="708"/>
      </w:pPr>
    </w:lvl>
    <w:lvl w:ilvl="7">
      <w:numFmt w:val="bullet"/>
      <w:lvlText w:val="•"/>
      <w:lvlJc w:val="left"/>
      <w:pPr>
        <w:ind w:left="7424" w:hanging="708"/>
      </w:pPr>
    </w:lvl>
    <w:lvl w:ilvl="8">
      <w:numFmt w:val="bullet"/>
      <w:lvlText w:val="•"/>
      <w:lvlJc w:val="left"/>
      <w:pPr>
        <w:ind w:left="8465" w:hanging="708"/>
      </w:pPr>
    </w:lvl>
  </w:abstractNum>
  <w:abstractNum w:abstractNumId="4">
    <w:nsid w:val="00000406"/>
    <w:multiLevelType w:val="multilevel"/>
    <w:tmpl w:val="00000406"/>
    <w:lvl w:ilvl="0">
      <w:start w:val="2"/>
      <w:numFmt w:val="decimal"/>
      <w:lvlText w:val="%1"/>
      <w:lvlJc w:val="left"/>
      <w:pPr>
        <w:ind w:left="1266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66" w:hanging="425"/>
      </w:pPr>
      <w:rPr>
        <w:rFonts w:ascii="Times New Roman" w:eastAsia="SimSu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3" w:hanging="708"/>
      </w:pPr>
      <w:rPr>
        <w:rFonts w:ascii="Times New Roman" w:eastAsia="SimSu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3323" w:hanging="708"/>
      </w:pPr>
    </w:lvl>
    <w:lvl w:ilvl="4">
      <w:numFmt w:val="bullet"/>
      <w:lvlText w:val="•"/>
      <w:lvlJc w:val="left"/>
      <w:pPr>
        <w:ind w:left="4355" w:hanging="708"/>
      </w:pPr>
    </w:lvl>
    <w:lvl w:ilvl="5">
      <w:numFmt w:val="bullet"/>
      <w:lvlText w:val="•"/>
      <w:lvlJc w:val="left"/>
      <w:pPr>
        <w:ind w:left="5387" w:hanging="708"/>
      </w:pPr>
    </w:lvl>
    <w:lvl w:ilvl="6">
      <w:numFmt w:val="bullet"/>
      <w:lvlText w:val="•"/>
      <w:lvlJc w:val="left"/>
      <w:pPr>
        <w:ind w:left="6419" w:hanging="708"/>
      </w:pPr>
    </w:lvl>
    <w:lvl w:ilvl="7">
      <w:numFmt w:val="bullet"/>
      <w:lvlText w:val="•"/>
      <w:lvlJc w:val="left"/>
      <w:pPr>
        <w:ind w:left="7450" w:hanging="708"/>
      </w:pPr>
    </w:lvl>
    <w:lvl w:ilvl="8">
      <w:numFmt w:val="bullet"/>
      <w:lvlText w:val="•"/>
      <w:lvlJc w:val="left"/>
      <w:pPr>
        <w:ind w:left="8482" w:hanging="708"/>
      </w:pPr>
    </w:lvl>
  </w:abstractNum>
  <w:abstractNum w:abstractNumId="5">
    <w:nsid w:val="00000407"/>
    <w:multiLevelType w:val="multilevel"/>
    <w:tmpl w:val="00000407"/>
    <w:lvl w:ilvl="0">
      <w:start w:val="3"/>
      <w:numFmt w:val="decimal"/>
      <w:lvlText w:val="%1"/>
      <w:lvlJc w:val="left"/>
      <w:pPr>
        <w:ind w:left="133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3" w:hanging="425"/>
      </w:pPr>
      <w:rPr>
        <w:rFonts w:ascii="Times New Roman" w:eastAsia="SimSu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221" w:hanging="425"/>
      </w:pPr>
    </w:lvl>
    <w:lvl w:ilvl="3">
      <w:numFmt w:val="bullet"/>
      <w:lvlText w:val="•"/>
      <w:lvlJc w:val="left"/>
      <w:pPr>
        <w:ind w:left="3261" w:hanging="425"/>
      </w:pPr>
    </w:lvl>
    <w:lvl w:ilvl="4">
      <w:numFmt w:val="bullet"/>
      <w:lvlText w:val="•"/>
      <w:lvlJc w:val="left"/>
      <w:pPr>
        <w:ind w:left="4302" w:hanging="425"/>
      </w:pPr>
    </w:lvl>
    <w:lvl w:ilvl="5">
      <w:numFmt w:val="bullet"/>
      <w:lvlText w:val="•"/>
      <w:lvlJc w:val="left"/>
      <w:pPr>
        <w:ind w:left="5343" w:hanging="425"/>
      </w:pPr>
    </w:lvl>
    <w:lvl w:ilvl="6">
      <w:numFmt w:val="bullet"/>
      <w:lvlText w:val="•"/>
      <w:lvlJc w:val="left"/>
      <w:pPr>
        <w:ind w:left="6383" w:hanging="425"/>
      </w:pPr>
    </w:lvl>
    <w:lvl w:ilvl="7">
      <w:numFmt w:val="bullet"/>
      <w:lvlText w:val="•"/>
      <w:lvlJc w:val="left"/>
      <w:pPr>
        <w:ind w:left="7424" w:hanging="425"/>
      </w:pPr>
    </w:lvl>
    <w:lvl w:ilvl="8">
      <w:numFmt w:val="bullet"/>
      <w:lvlText w:val="•"/>
      <w:lvlJc w:val="left"/>
      <w:pPr>
        <w:ind w:left="8465" w:hanging="425"/>
      </w:pPr>
    </w:lvl>
  </w:abstractNum>
  <w:abstractNum w:abstractNumId="6">
    <w:nsid w:val="00000408"/>
    <w:multiLevelType w:val="multilevel"/>
    <w:tmpl w:val="00000408"/>
    <w:lvl w:ilvl="0">
      <w:start w:val="4"/>
      <w:numFmt w:val="decimal"/>
      <w:lvlText w:val="%1"/>
      <w:lvlJc w:val="left"/>
      <w:pPr>
        <w:ind w:left="133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3" w:hanging="425"/>
      </w:pPr>
      <w:rPr>
        <w:rFonts w:ascii="Times New Roman" w:eastAsia="SimSu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221" w:hanging="425"/>
      </w:pPr>
    </w:lvl>
    <w:lvl w:ilvl="3">
      <w:numFmt w:val="bullet"/>
      <w:lvlText w:val="•"/>
      <w:lvlJc w:val="left"/>
      <w:pPr>
        <w:ind w:left="3261" w:hanging="425"/>
      </w:pPr>
    </w:lvl>
    <w:lvl w:ilvl="4">
      <w:numFmt w:val="bullet"/>
      <w:lvlText w:val="•"/>
      <w:lvlJc w:val="left"/>
      <w:pPr>
        <w:ind w:left="4302" w:hanging="425"/>
      </w:pPr>
    </w:lvl>
    <w:lvl w:ilvl="5">
      <w:numFmt w:val="bullet"/>
      <w:lvlText w:val="•"/>
      <w:lvlJc w:val="left"/>
      <w:pPr>
        <w:ind w:left="5343" w:hanging="425"/>
      </w:pPr>
    </w:lvl>
    <w:lvl w:ilvl="6">
      <w:numFmt w:val="bullet"/>
      <w:lvlText w:val="•"/>
      <w:lvlJc w:val="left"/>
      <w:pPr>
        <w:ind w:left="6383" w:hanging="425"/>
      </w:pPr>
    </w:lvl>
    <w:lvl w:ilvl="7">
      <w:numFmt w:val="bullet"/>
      <w:lvlText w:val="•"/>
      <w:lvlJc w:val="left"/>
      <w:pPr>
        <w:ind w:left="7424" w:hanging="425"/>
      </w:pPr>
    </w:lvl>
    <w:lvl w:ilvl="8">
      <w:numFmt w:val="bullet"/>
      <w:lvlText w:val="•"/>
      <w:lvlJc w:val="left"/>
      <w:pPr>
        <w:ind w:left="8465" w:hanging="425"/>
      </w:pPr>
    </w:lvl>
  </w:abstractNum>
  <w:abstractNum w:abstractNumId="7">
    <w:nsid w:val="00000409"/>
    <w:multiLevelType w:val="multilevel"/>
    <w:tmpl w:val="00000409"/>
    <w:lvl w:ilvl="0">
      <w:start w:val="5"/>
      <w:numFmt w:val="decimal"/>
      <w:lvlText w:val="%1"/>
      <w:lvlJc w:val="left"/>
      <w:pPr>
        <w:ind w:left="1266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66" w:hanging="425"/>
      </w:pPr>
      <w:rPr>
        <w:rFonts w:ascii="Times New Roman" w:eastAsia="SimSu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3117" w:hanging="425"/>
      </w:pPr>
    </w:lvl>
    <w:lvl w:ilvl="3">
      <w:numFmt w:val="bullet"/>
      <w:lvlText w:val="•"/>
      <w:lvlJc w:val="left"/>
      <w:pPr>
        <w:ind w:left="4045" w:hanging="425"/>
      </w:pPr>
    </w:lvl>
    <w:lvl w:ilvl="4">
      <w:numFmt w:val="bullet"/>
      <w:lvlText w:val="•"/>
      <w:lvlJc w:val="left"/>
      <w:pPr>
        <w:ind w:left="4974" w:hanging="425"/>
      </w:pPr>
    </w:lvl>
    <w:lvl w:ilvl="5">
      <w:numFmt w:val="bullet"/>
      <w:lvlText w:val="•"/>
      <w:lvlJc w:val="left"/>
      <w:pPr>
        <w:ind w:left="5903" w:hanging="425"/>
      </w:pPr>
    </w:lvl>
    <w:lvl w:ilvl="6">
      <w:numFmt w:val="bullet"/>
      <w:lvlText w:val="•"/>
      <w:lvlJc w:val="left"/>
      <w:pPr>
        <w:ind w:left="6831" w:hanging="425"/>
      </w:pPr>
    </w:lvl>
    <w:lvl w:ilvl="7">
      <w:numFmt w:val="bullet"/>
      <w:lvlText w:val="•"/>
      <w:lvlJc w:val="left"/>
      <w:pPr>
        <w:ind w:left="7760" w:hanging="425"/>
      </w:pPr>
    </w:lvl>
    <w:lvl w:ilvl="8">
      <w:numFmt w:val="bullet"/>
      <w:lvlText w:val="•"/>
      <w:lvlJc w:val="left"/>
      <w:pPr>
        <w:ind w:left="8689" w:hanging="425"/>
      </w:pPr>
    </w:lvl>
  </w:abstractNum>
  <w:abstractNum w:abstractNumId="8">
    <w:nsid w:val="0000040A"/>
    <w:multiLevelType w:val="multilevel"/>
    <w:tmpl w:val="0000040A"/>
    <w:lvl w:ilvl="0">
      <w:start w:val="6"/>
      <w:numFmt w:val="decimal"/>
      <w:lvlText w:val="%1"/>
      <w:lvlJc w:val="left"/>
      <w:pPr>
        <w:ind w:left="133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3" w:hanging="425"/>
      </w:pPr>
      <w:rPr>
        <w:rFonts w:ascii="Times New Roman" w:eastAsia="SimSu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549" w:hanging="708"/>
      </w:pPr>
      <w:rPr>
        <w:rFonts w:ascii="Times New Roman" w:eastAsia="SimSu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3541" w:hanging="708"/>
      </w:pPr>
    </w:lvl>
    <w:lvl w:ilvl="4">
      <w:numFmt w:val="bullet"/>
      <w:lvlText w:val="•"/>
      <w:lvlJc w:val="left"/>
      <w:pPr>
        <w:ind w:left="4542" w:hanging="708"/>
      </w:pPr>
    </w:lvl>
    <w:lvl w:ilvl="5">
      <w:numFmt w:val="bullet"/>
      <w:lvlText w:val="•"/>
      <w:lvlJc w:val="left"/>
      <w:pPr>
        <w:ind w:left="5542" w:hanging="708"/>
      </w:pPr>
    </w:lvl>
    <w:lvl w:ilvl="6">
      <w:numFmt w:val="bullet"/>
      <w:lvlText w:val="•"/>
      <w:lvlJc w:val="left"/>
      <w:pPr>
        <w:ind w:left="6543" w:hanging="708"/>
      </w:pPr>
    </w:lvl>
    <w:lvl w:ilvl="7">
      <w:numFmt w:val="bullet"/>
      <w:lvlText w:val="•"/>
      <w:lvlJc w:val="left"/>
      <w:pPr>
        <w:ind w:left="7544" w:hanging="708"/>
      </w:pPr>
    </w:lvl>
    <w:lvl w:ilvl="8">
      <w:numFmt w:val="bullet"/>
      <w:lvlText w:val="•"/>
      <w:lvlJc w:val="left"/>
      <w:pPr>
        <w:ind w:left="8544" w:hanging="708"/>
      </w:pPr>
    </w:lvl>
  </w:abstractNum>
  <w:abstractNum w:abstractNumId="9">
    <w:nsid w:val="0000040B"/>
    <w:multiLevelType w:val="multilevel"/>
    <w:tmpl w:val="0000040B"/>
    <w:lvl w:ilvl="0">
      <w:start w:val="7"/>
      <w:numFmt w:val="decimal"/>
      <w:lvlText w:val="%1"/>
      <w:lvlJc w:val="left"/>
      <w:pPr>
        <w:ind w:left="133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3" w:hanging="425"/>
      </w:pPr>
      <w:rPr>
        <w:rFonts w:ascii="Times New Roman" w:eastAsia="SimSu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221" w:hanging="425"/>
      </w:pPr>
    </w:lvl>
    <w:lvl w:ilvl="3">
      <w:numFmt w:val="bullet"/>
      <w:lvlText w:val="•"/>
      <w:lvlJc w:val="left"/>
      <w:pPr>
        <w:ind w:left="3261" w:hanging="425"/>
      </w:pPr>
    </w:lvl>
    <w:lvl w:ilvl="4">
      <w:numFmt w:val="bullet"/>
      <w:lvlText w:val="•"/>
      <w:lvlJc w:val="left"/>
      <w:pPr>
        <w:ind w:left="4302" w:hanging="425"/>
      </w:pPr>
    </w:lvl>
    <w:lvl w:ilvl="5">
      <w:numFmt w:val="bullet"/>
      <w:lvlText w:val="•"/>
      <w:lvlJc w:val="left"/>
      <w:pPr>
        <w:ind w:left="5343" w:hanging="425"/>
      </w:pPr>
    </w:lvl>
    <w:lvl w:ilvl="6">
      <w:numFmt w:val="bullet"/>
      <w:lvlText w:val="•"/>
      <w:lvlJc w:val="left"/>
      <w:pPr>
        <w:ind w:left="6383" w:hanging="425"/>
      </w:pPr>
    </w:lvl>
    <w:lvl w:ilvl="7">
      <w:numFmt w:val="bullet"/>
      <w:lvlText w:val="•"/>
      <w:lvlJc w:val="left"/>
      <w:pPr>
        <w:ind w:left="7424" w:hanging="425"/>
      </w:pPr>
    </w:lvl>
    <w:lvl w:ilvl="8">
      <w:numFmt w:val="bullet"/>
      <w:lvlText w:val="•"/>
      <w:lvlJc w:val="left"/>
      <w:pPr>
        <w:ind w:left="8465" w:hanging="425"/>
      </w:pPr>
    </w:lvl>
  </w:abstractNum>
  <w:abstractNum w:abstractNumId="10">
    <w:nsid w:val="0000040C"/>
    <w:multiLevelType w:val="multilevel"/>
    <w:tmpl w:val="0000040C"/>
    <w:lvl w:ilvl="0">
      <w:start w:val="8"/>
      <w:numFmt w:val="decimal"/>
      <w:lvlText w:val="%1"/>
      <w:lvlJc w:val="left"/>
      <w:pPr>
        <w:ind w:left="133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3" w:hanging="425"/>
      </w:pPr>
      <w:rPr>
        <w:rFonts w:ascii="Times New Roman" w:eastAsia="SimSu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221" w:hanging="425"/>
      </w:pPr>
    </w:lvl>
    <w:lvl w:ilvl="3">
      <w:numFmt w:val="bullet"/>
      <w:lvlText w:val="•"/>
      <w:lvlJc w:val="left"/>
      <w:pPr>
        <w:ind w:left="3261" w:hanging="425"/>
      </w:pPr>
    </w:lvl>
    <w:lvl w:ilvl="4">
      <w:numFmt w:val="bullet"/>
      <w:lvlText w:val="•"/>
      <w:lvlJc w:val="left"/>
      <w:pPr>
        <w:ind w:left="4302" w:hanging="425"/>
      </w:pPr>
    </w:lvl>
    <w:lvl w:ilvl="5">
      <w:numFmt w:val="bullet"/>
      <w:lvlText w:val="•"/>
      <w:lvlJc w:val="left"/>
      <w:pPr>
        <w:ind w:left="5343" w:hanging="425"/>
      </w:pPr>
    </w:lvl>
    <w:lvl w:ilvl="6">
      <w:numFmt w:val="bullet"/>
      <w:lvlText w:val="•"/>
      <w:lvlJc w:val="left"/>
      <w:pPr>
        <w:ind w:left="6383" w:hanging="425"/>
      </w:pPr>
    </w:lvl>
    <w:lvl w:ilvl="7">
      <w:numFmt w:val="bullet"/>
      <w:lvlText w:val="•"/>
      <w:lvlJc w:val="left"/>
      <w:pPr>
        <w:ind w:left="7424" w:hanging="425"/>
      </w:pPr>
    </w:lvl>
    <w:lvl w:ilvl="8">
      <w:numFmt w:val="bullet"/>
      <w:lvlText w:val="•"/>
      <w:lvlJc w:val="left"/>
      <w:pPr>
        <w:ind w:left="8465" w:hanging="425"/>
      </w:pPr>
    </w:lvl>
  </w:abstractNum>
  <w:abstractNum w:abstractNumId="11">
    <w:nsid w:val="0000040D"/>
    <w:multiLevelType w:val="multilevel"/>
    <w:tmpl w:val="0000040D"/>
    <w:lvl w:ilvl="0">
      <w:start w:val="9"/>
      <w:numFmt w:val="decimal"/>
      <w:lvlText w:val="%1"/>
      <w:lvlJc w:val="left"/>
      <w:pPr>
        <w:ind w:left="133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3" w:hanging="425"/>
      </w:pPr>
      <w:rPr>
        <w:rFonts w:ascii="Times New Roman" w:eastAsia="SimSu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221" w:hanging="425"/>
      </w:pPr>
    </w:lvl>
    <w:lvl w:ilvl="3">
      <w:numFmt w:val="bullet"/>
      <w:lvlText w:val="•"/>
      <w:lvlJc w:val="left"/>
      <w:pPr>
        <w:ind w:left="3261" w:hanging="425"/>
      </w:pPr>
    </w:lvl>
    <w:lvl w:ilvl="4">
      <w:numFmt w:val="bullet"/>
      <w:lvlText w:val="•"/>
      <w:lvlJc w:val="left"/>
      <w:pPr>
        <w:ind w:left="4302" w:hanging="425"/>
      </w:pPr>
    </w:lvl>
    <w:lvl w:ilvl="5">
      <w:numFmt w:val="bullet"/>
      <w:lvlText w:val="•"/>
      <w:lvlJc w:val="left"/>
      <w:pPr>
        <w:ind w:left="5343" w:hanging="425"/>
      </w:pPr>
    </w:lvl>
    <w:lvl w:ilvl="6">
      <w:numFmt w:val="bullet"/>
      <w:lvlText w:val="•"/>
      <w:lvlJc w:val="left"/>
      <w:pPr>
        <w:ind w:left="6383" w:hanging="425"/>
      </w:pPr>
    </w:lvl>
    <w:lvl w:ilvl="7">
      <w:numFmt w:val="bullet"/>
      <w:lvlText w:val="•"/>
      <w:lvlJc w:val="left"/>
      <w:pPr>
        <w:ind w:left="7424" w:hanging="425"/>
      </w:pPr>
    </w:lvl>
    <w:lvl w:ilvl="8">
      <w:numFmt w:val="bullet"/>
      <w:lvlText w:val="•"/>
      <w:lvlJc w:val="left"/>
      <w:pPr>
        <w:ind w:left="8465" w:hanging="425"/>
      </w:pPr>
    </w:lvl>
  </w:abstractNum>
  <w:abstractNum w:abstractNumId="12">
    <w:nsid w:val="0000040E"/>
    <w:multiLevelType w:val="multilevel"/>
    <w:tmpl w:val="0000040E"/>
    <w:lvl w:ilvl="0">
      <w:start w:val="10"/>
      <w:numFmt w:val="decimal"/>
      <w:lvlText w:val="%1"/>
      <w:lvlJc w:val="left"/>
      <w:pPr>
        <w:ind w:left="133" w:hanging="569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33" w:hanging="569"/>
      </w:pPr>
      <w:rPr>
        <w:rFonts w:ascii="Times New Roman" w:eastAsia="SimSu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3" w:hanging="708"/>
      </w:pPr>
      <w:rPr>
        <w:rFonts w:ascii="Times New Roman" w:eastAsia="SimSu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3261" w:hanging="708"/>
      </w:pPr>
    </w:lvl>
    <w:lvl w:ilvl="4">
      <w:numFmt w:val="bullet"/>
      <w:lvlText w:val="•"/>
      <w:lvlJc w:val="left"/>
      <w:pPr>
        <w:ind w:left="4302" w:hanging="708"/>
      </w:pPr>
    </w:lvl>
    <w:lvl w:ilvl="5">
      <w:numFmt w:val="bullet"/>
      <w:lvlText w:val="•"/>
      <w:lvlJc w:val="left"/>
      <w:pPr>
        <w:ind w:left="5343" w:hanging="708"/>
      </w:pPr>
    </w:lvl>
    <w:lvl w:ilvl="6">
      <w:numFmt w:val="bullet"/>
      <w:lvlText w:val="•"/>
      <w:lvlJc w:val="left"/>
      <w:pPr>
        <w:ind w:left="6383" w:hanging="708"/>
      </w:pPr>
    </w:lvl>
    <w:lvl w:ilvl="7">
      <w:numFmt w:val="bullet"/>
      <w:lvlText w:val="•"/>
      <w:lvlJc w:val="left"/>
      <w:pPr>
        <w:ind w:left="7424" w:hanging="708"/>
      </w:pPr>
    </w:lvl>
    <w:lvl w:ilvl="8">
      <w:numFmt w:val="bullet"/>
      <w:lvlText w:val="•"/>
      <w:lvlJc w:val="left"/>
      <w:pPr>
        <w:ind w:left="8465" w:hanging="708"/>
      </w:pPr>
    </w:lvl>
  </w:abstractNum>
  <w:abstractNum w:abstractNumId="13">
    <w:nsid w:val="0000040F"/>
    <w:multiLevelType w:val="multilevel"/>
    <w:tmpl w:val="0000040F"/>
    <w:lvl w:ilvl="0">
      <w:start w:val="1"/>
      <w:numFmt w:val="decimal"/>
      <w:lvlText w:val="%1."/>
      <w:lvlJc w:val="left"/>
      <w:pPr>
        <w:ind w:left="980" w:hanging="160"/>
      </w:pPr>
      <w:rPr>
        <w:rFonts w:ascii="Times New Roman" w:eastAsia="SimSun" w:hAnsi="Times New Roman" w:cs="Times New Roman"/>
        <w:i/>
        <w:sz w:val="19"/>
        <w:szCs w:val="19"/>
      </w:rPr>
    </w:lvl>
    <w:lvl w:ilvl="1">
      <w:numFmt w:val="bullet"/>
      <w:lvlText w:val="•"/>
      <w:lvlJc w:val="left"/>
      <w:pPr>
        <w:ind w:left="2361" w:hanging="160"/>
      </w:pPr>
    </w:lvl>
    <w:lvl w:ilvl="2">
      <w:numFmt w:val="bullet"/>
      <w:lvlText w:val="•"/>
      <w:lvlJc w:val="left"/>
      <w:pPr>
        <w:ind w:left="3743" w:hanging="160"/>
      </w:pPr>
    </w:lvl>
    <w:lvl w:ilvl="3">
      <w:numFmt w:val="bullet"/>
      <w:lvlText w:val="•"/>
      <w:lvlJc w:val="left"/>
      <w:pPr>
        <w:ind w:left="5125" w:hanging="160"/>
      </w:pPr>
    </w:lvl>
    <w:lvl w:ilvl="4">
      <w:numFmt w:val="bullet"/>
      <w:lvlText w:val="•"/>
      <w:lvlJc w:val="left"/>
      <w:pPr>
        <w:ind w:left="6507" w:hanging="160"/>
      </w:pPr>
    </w:lvl>
    <w:lvl w:ilvl="5">
      <w:numFmt w:val="bullet"/>
      <w:lvlText w:val="•"/>
      <w:lvlJc w:val="left"/>
      <w:pPr>
        <w:ind w:left="7889" w:hanging="160"/>
      </w:pPr>
    </w:lvl>
    <w:lvl w:ilvl="6">
      <w:numFmt w:val="bullet"/>
      <w:lvlText w:val="•"/>
      <w:lvlJc w:val="left"/>
      <w:pPr>
        <w:ind w:left="9271" w:hanging="160"/>
      </w:pPr>
    </w:lvl>
    <w:lvl w:ilvl="7">
      <w:numFmt w:val="bullet"/>
      <w:lvlText w:val="•"/>
      <w:lvlJc w:val="left"/>
      <w:pPr>
        <w:ind w:left="10652" w:hanging="160"/>
      </w:pPr>
    </w:lvl>
    <w:lvl w:ilvl="8">
      <w:numFmt w:val="bullet"/>
      <w:lvlText w:val="•"/>
      <w:lvlJc w:val="left"/>
      <w:pPr>
        <w:ind w:left="12034" w:hanging="160"/>
      </w:pPr>
    </w:lvl>
  </w:abstractNum>
  <w:abstractNum w:abstractNumId="14">
    <w:nsid w:val="548B2E48"/>
    <w:multiLevelType w:val="multilevel"/>
    <w:tmpl w:val="548B2E48"/>
    <w:lvl w:ilvl="0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cs="Times New Roman"/>
      </w:rPr>
    </w:lvl>
  </w:abstractNum>
  <w:abstractNum w:abstractNumId="15">
    <w:nsid w:val="5A8E40FD"/>
    <w:multiLevelType w:val="multilevel"/>
    <w:tmpl w:val="5A8E40FD"/>
    <w:lvl w:ilvl="0">
      <w:start w:val="5"/>
      <w:numFmt w:val="decimal"/>
      <w:lvlText w:val="%1."/>
      <w:lvlJc w:val="left"/>
      <w:pPr>
        <w:ind w:left="14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06" w:hanging="360"/>
      </w:pPr>
    </w:lvl>
    <w:lvl w:ilvl="2">
      <w:start w:val="1"/>
      <w:numFmt w:val="lowerRoman"/>
      <w:lvlText w:val="%3."/>
      <w:lvlJc w:val="right"/>
      <w:pPr>
        <w:ind w:left="2926" w:hanging="180"/>
      </w:pPr>
    </w:lvl>
    <w:lvl w:ilvl="3">
      <w:start w:val="1"/>
      <w:numFmt w:val="decimal"/>
      <w:lvlText w:val="%4."/>
      <w:lvlJc w:val="left"/>
      <w:pPr>
        <w:ind w:left="3646" w:hanging="360"/>
      </w:pPr>
    </w:lvl>
    <w:lvl w:ilvl="4">
      <w:start w:val="1"/>
      <w:numFmt w:val="lowerLetter"/>
      <w:lvlText w:val="%5."/>
      <w:lvlJc w:val="left"/>
      <w:pPr>
        <w:ind w:left="4366" w:hanging="360"/>
      </w:pPr>
    </w:lvl>
    <w:lvl w:ilvl="5">
      <w:start w:val="1"/>
      <w:numFmt w:val="lowerRoman"/>
      <w:lvlText w:val="%6."/>
      <w:lvlJc w:val="right"/>
      <w:pPr>
        <w:ind w:left="5086" w:hanging="180"/>
      </w:pPr>
    </w:lvl>
    <w:lvl w:ilvl="6">
      <w:start w:val="1"/>
      <w:numFmt w:val="decimal"/>
      <w:lvlText w:val="%7."/>
      <w:lvlJc w:val="left"/>
      <w:pPr>
        <w:ind w:left="5806" w:hanging="360"/>
      </w:pPr>
    </w:lvl>
    <w:lvl w:ilvl="7">
      <w:start w:val="1"/>
      <w:numFmt w:val="lowerLetter"/>
      <w:lvlText w:val="%8."/>
      <w:lvlJc w:val="left"/>
      <w:pPr>
        <w:ind w:left="6526" w:hanging="360"/>
      </w:pPr>
    </w:lvl>
    <w:lvl w:ilvl="8">
      <w:start w:val="1"/>
      <w:numFmt w:val="lowerRoman"/>
      <w:lvlText w:val="%9."/>
      <w:lvlJc w:val="right"/>
      <w:pPr>
        <w:ind w:left="724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doNotCompress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536"/>
    <w:rsid w:val="00057D34"/>
    <w:rsid w:val="000750CA"/>
    <w:rsid w:val="000906A0"/>
    <w:rsid w:val="000D20CC"/>
    <w:rsid w:val="00132036"/>
    <w:rsid w:val="001421E3"/>
    <w:rsid w:val="001601B2"/>
    <w:rsid w:val="00186295"/>
    <w:rsid w:val="00196D4B"/>
    <w:rsid w:val="001A1250"/>
    <w:rsid w:val="001C49CC"/>
    <w:rsid w:val="001C75E7"/>
    <w:rsid w:val="00200DC3"/>
    <w:rsid w:val="00201C84"/>
    <w:rsid w:val="002070D8"/>
    <w:rsid w:val="00237A7C"/>
    <w:rsid w:val="00282867"/>
    <w:rsid w:val="002D7AD7"/>
    <w:rsid w:val="002F5B00"/>
    <w:rsid w:val="00344904"/>
    <w:rsid w:val="003925C2"/>
    <w:rsid w:val="003B2BBC"/>
    <w:rsid w:val="003C4ED2"/>
    <w:rsid w:val="003D286C"/>
    <w:rsid w:val="00403A0E"/>
    <w:rsid w:val="00444C68"/>
    <w:rsid w:val="00452B05"/>
    <w:rsid w:val="004C16C1"/>
    <w:rsid w:val="004C341E"/>
    <w:rsid w:val="00505E02"/>
    <w:rsid w:val="005329E2"/>
    <w:rsid w:val="005875ED"/>
    <w:rsid w:val="005A4613"/>
    <w:rsid w:val="005B4E13"/>
    <w:rsid w:val="006442B5"/>
    <w:rsid w:val="006C1890"/>
    <w:rsid w:val="006D4B3A"/>
    <w:rsid w:val="006E2762"/>
    <w:rsid w:val="006E4587"/>
    <w:rsid w:val="00761AE6"/>
    <w:rsid w:val="00782BEE"/>
    <w:rsid w:val="00790A02"/>
    <w:rsid w:val="00794F1C"/>
    <w:rsid w:val="007B5F61"/>
    <w:rsid w:val="007D2F8E"/>
    <w:rsid w:val="008179A8"/>
    <w:rsid w:val="0083139C"/>
    <w:rsid w:val="00845C37"/>
    <w:rsid w:val="00846801"/>
    <w:rsid w:val="00852F46"/>
    <w:rsid w:val="00864536"/>
    <w:rsid w:val="00890D83"/>
    <w:rsid w:val="008B4FB2"/>
    <w:rsid w:val="00906FE8"/>
    <w:rsid w:val="00910A1F"/>
    <w:rsid w:val="0093637A"/>
    <w:rsid w:val="009C15F5"/>
    <w:rsid w:val="009D0D1F"/>
    <w:rsid w:val="009F733B"/>
    <w:rsid w:val="00A23FE5"/>
    <w:rsid w:val="00A71C33"/>
    <w:rsid w:val="00A93F36"/>
    <w:rsid w:val="00AC61EE"/>
    <w:rsid w:val="00AD3E23"/>
    <w:rsid w:val="00AF6F06"/>
    <w:rsid w:val="00B03E10"/>
    <w:rsid w:val="00B123D6"/>
    <w:rsid w:val="00B34AEA"/>
    <w:rsid w:val="00B419CA"/>
    <w:rsid w:val="00BA32B8"/>
    <w:rsid w:val="00BA6D91"/>
    <w:rsid w:val="00BB3FD4"/>
    <w:rsid w:val="00BC236F"/>
    <w:rsid w:val="00BF2A4C"/>
    <w:rsid w:val="00BF4993"/>
    <w:rsid w:val="00C014B9"/>
    <w:rsid w:val="00C17954"/>
    <w:rsid w:val="00C96053"/>
    <w:rsid w:val="00CA08DA"/>
    <w:rsid w:val="00CA34A4"/>
    <w:rsid w:val="00CA603A"/>
    <w:rsid w:val="00CB32C8"/>
    <w:rsid w:val="00CD0D7B"/>
    <w:rsid w:val="00CE673D"/>
    <w:rsid w:val="00CF1F4C"/>
    <w:rsid w:val="00D15E08"/>
    <w:rsid w:val="00D26D38"/>
    <w:rsid w:val="00D37116"/>
    <w:rsid w:val="00D72850"/>
    <w:rsid w:val="00DA154B"/>
    <w:rsid w:val="00DD3E7E"/>
    <w:rsid w:val="00DD68D2"/>
    <w:rsid w:val="00DF1386"/>
    <w:rsid w:val="00E0191F"/>
    <w:rsid w:val="00E02448"/>
    <w:rsid w:val="00E374C8"/>
    <w:rsid w:val="00E435D8"/>
    <w:rsid w:val="00E62AC0"/>
    <w:rsid w:val="00E62EAC"/>
    <w:rsid w:val="00E64304"/>
    <w:rsid w:val="00E725F4"/>
    <w:rsid w:val="00EA5A71"/>
    <w:rsid w:val="00F058F4"/>
    <w:rsid w:val="00F06CF1"/>
    <w:rsid w:val="00F32166"/>
    <w:rsid w:val="00F6484A"/>
    <w:rsid w:val="00FE369A"/>
    <w:rsid w:val="00FE7D77"/>
    <w:rsid w:val="06F073D0"/>
    <w:rsid w:val="75D2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eastAsia="Times New Roman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pPr>
      <w:ind w:left="143"/>
      <w:outlineLvl w:val="0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15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154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link w:val="a6"/>
    <w:uiPriority w:val="1"/>
    <w:unhideWhenUsed/>
    <w:qFormat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unhideWhenUsed/>
    <w:locked/>
    <w:rPr>
      <w:rFonts w:ascii="Cambria" w:eastAsia="Times New Roman" w:hAnsi="Cambria"/>
      <w:b/>
      <w:kern w:val="32"/>
      <w:sz w:val="32"/>
      <w:szCs w:val="32"/>
    </w:rPr>
  </w:style>
  <w:style w:type="character" w:customStyle="1" w:styleId="a6">
    <w:name w:val="Основной текст Знак"/>
    <w:basedOn w:val="a0"/>
    <w:link w:val="a5"/>
    <w:uiPriority w:val="99"/>
    <w:unhideWhenUsed/>
    <w:locked/>
  </w:style>
  <w:style w:type="character" w:customStyle="1" w:styleId="11">
    <w:name w:val="Основной текст Знак1"/>
    <w:basedOn w:val="a0"/>
    <w:uiPriority w:val="99"/>
    <w:semiHidden/>
    <w:rPr>
      <w:rFonts w:eastAsia="Times New Roman" w:cs="Times New Roman"/>
    </w:rPr>
  </w:style>
  <w:style w:type="paragraph" w:customStyle="1" w:styleId="TableParagraph">
    <w:name w:val="Table Paragraph"/>
    <w:basedOn w:val="a"/>
    <w:uiPriority w:val="1"/>
    <w:unhideWhenUsed/>
    <w:qFormat/>
    <w:rPr>
      <w:sz w:val="24"/>
      <w:szCs w:val="24"/>
    </w:rPr>
  </w:style>
  <w:style w:type="paragraph" w:styleId="aa">
    <w:name w:val="List Paragraph"/>
    <w:basedOn w:val="a"/>
    <w:uiPriority w:val="34"/>
    <w:qFormat/>
    <w:pPr>
      <w:ind w:left="133" w:firstLine="708"/>
      <w:jc w:val="both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eastAsia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eastAsia="Times New Roman" w:cs="Times New Roman"/>
    </w:rPr>
  </w:style>
  <w:style w:type="character" w:styleId="ab">
    <w:name w:val="Hyperlink"/>
    <w:basedOn w:val="a0"/>
    <w:uiPriority w:val="99"/>
    <w:unhideWhenUsed/>
    <w:rsid w:val="00794F1C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A154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sid w:val="00DA154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ac">
    <w:name w:val="Title"/>
    <w:basedOn w:val="a"/>
    <w:link w:val="ad"/>
    <w:uiPriority w:val="10"/>
    <w:qFormat/>
    <w:rsid w:val="00DA154B"/>
    <w:pPr>
      <w:overflowPunct w:val="0"/>
      <w:jc w:val="center"/>
    </w:pPr>
    <w:rPr>
      <w:b/>
      <w:sz w:val="24"/>
      <w:szCs w:val="20"/>
    </w:rPr>
  </w:style>
  <w:style w:type="character" w:customStyle="1" w:styleId="ad">
    <w:name w:val="Название Знак"/>
    <w:basedOn w:val="a0"/>
    <w:link w:val="ac"/>
    <w:uiPriority w:val="10"/>
    <w:rsid w:val="00DA154B"/>
    <w:rPr>
      <w:rFonts w:eastAsia="Times New Roman" w:cs="Times New Roman"/>
      <w:b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B419C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419C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eastAsia="Times New Roman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pPr>
      <w:ind w:left="143"/>
      <w:outlineLvl w:val="0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15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154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link w:val="a6"/>
    <w:uiPriority w:val="1"/>
    <w:unhideWhenUsed/>
    <w:qFormat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unhideWhenUsed/>
    <w:locked/>
    <w:rPr>
      <w:rFonts w:ascii="Cambria" w:eastAsia="Times New Roman" w:hAnsi="Cambria"/>
      <w:b/>
      <w:kern w:val="32"/>
      <w:sz w:val="32"/>
      <w:szCs w:val="32"/>
    </w:rPr>
  </w:style>
  <w:style w:type="character" w:customStyle="1" w:styleId="a6">
    <w:name w:val="Основной текст Знак"/>
    <w:basedOn w:val="a0"/>
    <w:link w:val="a5"/>
    <w:uiPriority w:val="99"/>
    <w:unhideWhenUsed/>
    <w:locked/>
  </w:style>
  <w:style w:type="character" w:customStyle="1" w:styleId="11">
    <w:name w:val="Основной текст Знак1"/>
    <w:basedOn w:val="a0"/>
    <w:uiPriority w:val="99"/>
    <w:semiHidden/>
    <w:rPr>
      <w:rFonts w:eastAsia="Times New Roman" w:cs="Times New Roman"/>
    </w:rPr>
  </w:style>
  <w:style w:type="paragraph" w:customStyle="1" w:styleId="TableParagraph">
    <w:name w:val="Table Paragraph"/>
    <w:basedOn w:val="a"/>
    <w:uiPriority w:val="1"/>
    <w:unhideWhenUsed/>
    <w:qFormat/>
    <w:rPr>
      <w:sz w:val="24"/>
      <w:szCs w:val="24"/>
    </w:rPr>
  </w:style>
  <w:style w:type="paragraph" w:styleId="aa">
    <w:name w:val="List Paragraph"/>
    <w:basedOn w:val="a"/>
    <w:uiPriority w:val="34"/>
    <w:qFormat/>
    <w:pPr>
      <w:ind w:left="133" w:firstLine="708"/>
      <w:jc w:val="both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eastAsia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eastAsia="Times New Roman" w:cs="Times New Roman"/>
    </w:rPr>
  </w:style>
  <w:style w:type="character" w:styleId="ab">
    <w:name w:val="Hyperlink"/>
    <w:basedOn w:val="a0"/>
    <w:uiPriority w:val="99"/>
    <w:unhideWhenUsed/>
    <w:rsid w:val="00794F1C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A154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sid w:val="00DA154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ac">
    <w:name w:val="Title"/>
    <w:basedOn w:val="a"/>
    <w:link w:val="ad"/>
    <w:uiPriority w:val="10"/>
    <w:qFormat/>
    <w:rsid w:val="00DA154B"/>
    <w:pPr>
      <w:overflowPunct w:val="0"/>
      <w:jc w:val="center"/>
    </w:pPr>
    <w:rPr>
      <w:b/>
      <w:sz w:val="24"/>
      <w:szCs w:val="20"/>
    </w:rPr>
  </w:style>
  <w:style w:type="character" w:customStyle="1" w:styleId="ad">
    <w:name w:val="Название Знак"/>
    <w:basedOn w:val="a0"/>
    <w:link w:val="ac"/>
    <w:uiPriority w:val="10"/>
    <w:rsid w:val="00DA154B"/>
    <w:rPr>
      <w:rFonts w:eastAsia="Times New Roman" w:cs="Times New Roman"/>
      <w:b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B419C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419C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mfcrd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fc71.ru/" TargetMode="External"/><Relationship Id="rId5" Type="http://schemas.microsoft.com/office/2007/relationships/stylesWithEffects" Target="stylesWithEffects.xml"/><Relationship Id="rId10" Type="http://schemas.openxmlformats.org/officeDocument/2006/relationships/hyperlink" Target="http://www.mfcrd.ru.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FAC548-EB1B-4BB5-B9A5-6D3A90D5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962</Words>
  <Characters>7519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</dc:creator>
  <cp:lastModifiedBy>Мурад Астенгеров</cp:lastModifiedBy>
  <cp:revision>3</cp:revision>
  <cp:lastPrinted>2025-01-29T13:04:00Z</cp:lastPrinted>
  <dcterms:created xsi:type="dcterms:W3CDTF">2025-07-09T14:35:00Z</dcterms:created>
  <dcterms:modified xsi:type="dcterms:W3CDTF">2025-08-27T13:41:00Z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DAB69EE8A5CE487AB0416F50B740E927_12</vt:lpwstr>
  </property>
</Properties>
</file>